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Y="2491"/>
        <w:tblW w:w="9911" w:type="dxa"/>
        <w:tblBorders>
          <w:top w:val="dashSmallGap" w:sz="4" w:space="0" w:color="auto"/>
          <w:left w:val="none" w:sz="0" w:space="0" w:color="auto"/>
          <w:bottom w:val="dashSmallGap" w:sz="4"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2958"/>
        <w:gridCol w:w="6953"/>
      </w:tblGrid>
      <w:tr w:rsidR="009A4560" w:rsidRPr="009A4560" w14:paraId="23E5E909" w14:textId="77777777" w:rsidTr="009A4560">
        <w:trPr>
          <w:trHeight w:val="529"/>
        </w:trPr>
        <w:tc>
          <w:tcPr>
            <w:tcW w:w="2958" w:type="dxa"/>
            <w:shd w:val="clear" w:color="auto" w:fill="D9D9D9" w:themeFill="background1" w:themeFillShade="D9"/>
          </w:tcPr>
          <w:sdt>
            <w:sdtPr>
              <w:rPr>
                <w:rFonts w:ascii="Century Gothic" w:eastAsia="Times New Roman,Calibri" w:hAnsi="Century Gothic" w:cs="Arial"/>
                <w:b/>
                <w:bCs/>
              </w:rPr>
              <w:alias w:val="School_Name"/>
              <w:tag w:val="School_Name"/>
              <w:id w:val="-1372838303"/>
              <w:placeholder>
                <w:docPart w:val="78DDD6A28B3A4E3399BE9BA7D37C2EEF"/>
              </w:placeholder>
              <w:dataBinding w:prefixMappings="xmlns:ns0='http://schemas.microsoft.com/office/2006/metadata/properties' xmlns:ns1='http://www.w3.org/2001/XMLSchema-instance' xmlns:ns2='http://schemas.microsoft.com/office/infopath/2007/PartnerControls' xmlns:ns3='92cfb193-6bb9-42c9-8ff1-941371ff4cc7' " w:xpath="/ns0:properties[1]/documentManagement[1]/ns3:School_Name[1]" w:storeItemID="{BDF9A697-4BC7-4795-9137-21A5BD089BD8}"/>
              <w:text/>
            </w:sdtPr>
            <w:sdtEndPr/>
            <w:sdtContent>
              <w:p w14:paraId="38B8A874" w14:textId="77777777" w:rsidR="009A4560" w:rsidRPr="009A4560" w:rsidRDefault="009A4560" w:rsidP="009A4560">
                <w:pPr>
                  <w:keepNext/>
                  <w:spacing w:before="120" w:after="120"/>
                  <w:rPr>
                    <w:rFonts w:ascii="Century Gothic" w:eastAsia="Times New Roman,Calibri" w:hAnsi="Century Gothic" w:cs="Arial"/>
                    <w:b/>
                    <w:bCs/>
                  </w:rPr>
                </w:pPr>
                <w:r w:rsidRPr="009A4560">
                  <w:rPr>
                    <w:rFonts w:ascii="Century Gothic" w:eastAsia="Times New Roman,Calibri" w:hAnsi="Century Gothic" w:cs="Arial"/>
                    <w:b/>
                    <w:bCs/>
                  </w:rPr>
                  <w:t>Yandelora School</w:t>
                </w:r>
              </w:p>
            </w:sdtContent>
          </w:sdt>
        </w:tc>
        <w:tc>
          <w:tcPr>
            <w:tcW w:w="6953" w:type="dxa"/>
            <w:shd w:val="clear" w:color="auto" w:fill="D9D9D9" w:themeFill="background1" w:themeFillShade="D9"/>
          </w:tcPr>
          <w:p w14:paraId="1F232F9A" w14:textId="77777777" w:rsidR="009A4560" w:rsidRPr="009A4560" w:rsidRDefault="009A4560" w:rsidP="009A4560">
            <w:pPr>
              <w:keepNext/>
              <w:spacing w:before="120" w:after="120"/>
              <w:rPr>
                <w:rFonts w:ascii="Century Gothic" w:eastAsia="Times New Roman,Calibri" w:hAnsi="Century Gothic" w:cs="Arial"/>
                <w:b/>
                <w:bCs/>
                <w:color w:val="FF0000"/>
              </w:rPr>
            </w:pPr>
            <w:r w:rsidRPr="009A4560">
              <w:rPr>
                <w:rFonts w:ascii="Century Gothic" w:eastAsia="Times New Roman,Calibri" w:hAnsi="Century Gothic" w:cs="Arial"/>
                <w:bCs/>
              </w:rPr>
              <w:t>Student Use of Digital Devices and Online Services Procedure</w:t>
            </w:r>
          </w:p>
        </w:tc>
      </w:tr>
    </w:tbl>
    <w:p w14:paraId="08CCC1CB" w14:textId="4AAAD65B" w:rsidR="006128D5" w:rsidRPr="003A483F" w:rsidRDefault="006128D5" w:rsidP="00B55976">
      <w:pPr>
        <w:pStyle w:val="Heading2"/>
        <w:spacing w:line="276" w:lineRule="auto"/>
        <w:rPr>
          <w:rFonts w:ascii="Century Gothic" w:hAnsi="Century Gothic" w:cs="Arial"/>
          <w:b/>
          <w:sz w:val="22"/>
          <w:szCs w:val="22"/>
        </w:rPr>
      </w:pPr>
      <w:r w:rsidRPr="003A483F">
        <w:rPr>
          <w:rFonts w:ascii="Century Gothic" w:hAnsi="Century Gothic" w:cs="Arial"/>
          <w:b/>
          <w:sz w:val="24"/>
          <w:szCs w:val="22"/>
        </w:rPr>
        <w:t>Purpose</w:t>
      </w:r>
      <w:r w:rsidR="003548F1" w:rsidRPr="003A483F">
        <w:rPr>
          <w:rFonts w:ascii="Century Gothic" w:hAnsi="Century Gothic" w:cs="Arial"/>
          <w:b/>
          <w:sz w:val="22"/>
          <w:szCs w:val="22"/>
        </w:rPr>
        <w:t xml:space="preserve"> </w:t>
      </w:r>
    </w:p>
    <w:p w14:paraId="16EE4910" w14:textId="6F2BBC90" w:rsidR="00783A24" w:rsidRDefault="009A4560" w:rsidP="00B55976">
      <w:pPr>
        <w:spacing w:line="276" w:lineRule="auto"/>
        <w:rPr>
          <w:rFonts w:ascii="Century Gothic" w:hAnsi="Century Gothic"/>
        </w:rPr>
      </w:pPr>
      <w:r w:rsidRPr="009A4560">
        <w:rPr>
          <w:rFonts w:ascii="Century Gothic" w:hAnsi="Century Gothic"/>
        </w:rPr>
        <w:t xml:space="preserve">This procedure guides student use of digital devices and online services at our school. Our school acknowledges the educational value of digital devices and online services in supporting and enhancing educational outcomes and student wellbeing. We also recognise they may cause harm if used inappropriately and that we need to support our students to use them in </w:t>
      </w:r>
      <w:r w:rsidR="003A483F">
        <w:rPr>
          <w:rFonts w:ascii="Century Gothic" w:hAnsi="Century Gothic"/>
        </w:rPr>
        <w:t xml:space="preserve">a </w:t>
      </w:r>
      <w:r w:rsidRPr="009A4560">
        <w:rPr>
          <w:rFonts w:ascii="Century Gothic" w:hAnsi="Century Gothic"/>
        </w:rPr>
        <w:t>safe, responsible and respectful</w:t>
      </w:r>
      <w:r w:rsidR="003A483F">
        <w:rPr>
          <w:rFonts w:ascii="Century Gothic" w:hAnsi="Century Gothic"/>
        </w:rPr>
        <w:t xml:space="preserve"> manner</w:t>
      </w:r>
      <w:r w:rsidRPr="009A4560">
        <w:rPr>
          <w:rFonts w:ascii="Century Gothic" w:hAnsi="Century Gothic"/>
        </w:rPr>
        <w:t>.</w:t>
      </w:r>
    </w:p>
    <w:p w14:paraId="7BEDD280" w14:textId="77777777" w:rsidR="003A483F" w:rsidRPr="009A4560" w:rsidRDefault="003A483F" w:rsidP="00B55976">
      <w:pPr>
        <w:spacing w:line="276" w:lineRule="auto"/>
        <w:rPr>
          <w:rFonts w:ascii="Century Gothic" w:hAnsi="Century Gothic"/>
        </w:rPr>
      </w:pPr>
    </w:p>
    <w:p w14:paraId="78115E08" w14:textId="1FE5D7B5" w:rsidR="00E32160" w:rsidRPr="003A483F" w:rsidRDefault="00A21B72" w:rsidP="00B55976">
      <w:pPr>
        <w:pStyle w:val="Heading2"/>
        <w:spacing w:line="276" w:lineRule="auto"/>
        <w:rPr>
          <w:rFonts w:ascii="Century Gothic" w:hAnsi="Century Gothic" w:cs="Arial"/>
          <w:b/>
          <w:sz w:val="22"/>
          <w:szCs w:val="22"/>
        </w:rPr>
      </w:pPr>
      <w:r w:rsidRPr="003A483F">
        <w:rPr>
          <w:rFonts w:ascii="Century Gothic" w:hAnsi="Century Gothic" w:cs="Arial"/>
          <w:b/>
          <w:sz w:val="24"/>
          <w:szCs w:val="22"/>
        </w:rPr>
        <w:t>Scope</w:t>
      </w:r>
    </w:p>
    <w:p w14:paraId="4F91029C" w14:textId="07FC2533" w:rsidR="00783A24" w:rsidRPr="009A4560" w:rsidRDefault="009A4560" w:rsidP="00B55976">
      <w:pPr>
        <w:spacing w:line="276" w:lineRule="auto"/>
        <w:rPr>
          <w:rFonts w:ascii="Century Gothic" w:hAnsi="Century Gothic"/>
        </w:rPr>
      </w:pPr>
      <w:r w:rsidRPr="009A4560">
        <w:rPr>
          <w:rFonts w:ascii="Century Gothic" w:hAnsi="Century Gothic"/>
        </w:rPr>
        <w:t>This procedure provides a consistent framework for the safe, responsible and respectful use of digital devices and online services by students in our school. It sets out the shared responsibilities of school staff, students and parents and carers. It also provides a framework to manage potential risks to student safety and wellbeing. This procedure covers student use of digital devices and online services in school-related settings, including on school grounds, at school-related activities and outside of school where there is a clear and close connection between the school and the conduct of students. This procedure covers the use of school-provided and personal digital devices and all online services.</w:t>
      </w:r>
      <w:r w:rsidR="003A483F">
        <w:rPr>
          <w:rFonts w:ascii="Century Gothic" w:hAnsi="Century Gothic"/>
        </w:rPr>
        <w:br/>
      </w:r>
    </w:p>
    <w:p w14:paraId="07582324" w14:textId="60FE8A0A" w:rsidR="008D1992" w:rsidRPr="003A483F" w:rsidRDefault="008D1992" w:rsidP="00B55976">
      <w:pPr>
        <w:pStyle w:val="Heading2"/>
        <w:spacing w:line="276" w:lineRule="auto"/>
        <w:rPr>
          <w:rFonts w:ascii="Century Gothic" w:hAnsi="Century Gothic" w:cs="Arial"/>
          <w:b/>
          <w:sz w:val="22"/>
          <w:szCs w:val="22"/>
        </w:rPr>
      </w:pPr>
      <w:r w:rsidRPr="003A483F">
        <w:rPr>
          <w:rFonts w:ascii="Century Gothic" w:hAnsi="Century Gothic" w:cs="Arial"/>
          <w:b/>
          <w:sz w:val="22"/>
          <w:szCs w:val="22"/>
        </w:rPr>
        <w:t>Our School’s Approach</w:t>
      </w:r>
    </w:p>
    <w:p w14:paraId="20028331" w14:textId="6D4A0834" w:rsidR="00783A24" w:rsidRDefault="009A4560" w:rsidP="00B55976">
      <w:pPr>
        <w:spacing w:line="276" w:lineRule="auto"/>
        <w:rPr>
          <w:rFonts w:ascii="Century Gothic" w:hAnsi="Century Gothic"/>
        </w:rPr>
      </w:pPr>
      <w:r w:rsidRPr="009A4560">
        <w:rPr>
          <w:rFonts w:ascii="Century Gothic" w:hAnsi="Century Gothic"/>
        </w:rPr>
        <w:t xml:space="preserve">We recognise </w:t>
      </w:r>
      <w:r w:rsidR="003A483F">
        <w:rPr>
          <w:rFonts w:ascii="Century Gothic" w:hAnsi="Century Gothic"/>
        </w:rPr>
        <w:t>the uniqueness of our students and their</w:t>
      </w:r>
      <w:r w:rsidRPr="009A4560">
        <w:rPr>
          <w:rFonts w:ascii="Century Gothic" w:hAnsi="Century Gothic"/>
        </w:rPr>
        <w:t xml:space="preserve"> </w:t>
      </w:r>
      <w:r w:rsidR="003A483F" w:rsidRPr="009A4560">
        <w:rPr>
          <w:rFonts w:ascii="Century Gothic" w:hAnsi="Century Gothic"/>
        </w:rPr>
        <w:t>disabilities</w:t>
      </w:r>
      <w:r w:rsidR="003A483F">
        <w:rPr>
          <w:rFonts w:ascii="Century Gothic" w:hAnsi="Century Gothic"/>
        </w:rPr>
        <w:t xml:space="preserve"> and that</w:t>
      </w:r>
      <w:r w:rsidRPr="009A4560">
        <w:rPr>
          <w:rFonts w:ascii="Century Gothic" w:hAnsi="Century Gothic"/>
        </w:rPr>
        <w:t xml:space="preserve"> digital devices</w:t>
      </w:r>
      <w:r w:rsidR="003A483F">
        <w:rPr>
          <w:rFonts w:ascii="Century Gothic" w:hAnsi="Century Gothic"/>
        </w:rPr>
        <w:t xml:space="preserve"> </w:t>
      </w:r>
      <w:r w:rsidRPr="009A4560">
        <w:rPr>
          <w:rFonts w:ascii="Century Gothic" w:hAnsi="Century Gothic"/>
        </w:rPr>
        <w:t>are important for their ongoing</w:t>
      </w:r>
      <w:r w:rsidR="003A483F">
        <w:rPr>
          <w:rFonts w:ascii="Century Gothic" w:hAnsi="Century Gothic"/>
        </w:rPr>
        <w:t xml:space="preserve"> educational</w:t>
      </w:r>
      <w:r w:rsidRPr="009A4560">
        <w:rPr>
          <w:rFonts w:ascii="Century Gothic" w:hAnsi="Century Gothic"/>
        </w:rPr>
        <w:t xml:space="preserve"> development and </w:t>
      </w:r>
      <w:r w:rsidR="003A483F">
        <w:rPr>
          <w:rFonts w:ascii="Century Gothic" w:hAnsi="Century Gothic"/>
        </w:rPr>
        <w:t xml:space="preserve">provide vital </w:t>
      </w:r>
      <w:r w:rsidRPr="009A4560">
        <w:rPr>
          <w:rFonts w:ascii="Century Gothic" w:hAnsi="Century Gothic"/>
        </w:rPr>
        <w:t xml:space="preserve">communication </w:t>
      </w:r>
      <w:r w:rsidR="003A483F">
        <w:rPr>
          <w:rFonts w:ascii="Century Gothic" w:hAnsi="Century Gothic"/>
        </w:rPr>
        <w:t>options</w:t>
      </w:r>
      <w:r w:rsidRPr="009A4560">
        <w:rPr>
          <w:rFonts w:ascii="Century Gothic" w:hAnsi="Century Gothic"/>
        </w:rPr>
        <w:t xml:space="preserve">. In consultation with parents and carers, students are invited to </w:t>
      </w:r>
      <w:r w:rsidR="003A483F">
        <w:rPr>
          <w:rFonts w:ascii="Century Gothic" w:hAnsi="Century Gothic"/>
        </w:rPr>
        <w:t>use</w:t>
      </w:r>
      <w:r w:rsidRPr="009A4560">
        <w:rPr>
          <w:rFonts w:ascii="Century Gothic" w:hAnsi="Century Gothic"/>
        </w:rPr>
        <w:t xml:space="preserve"> their devices to support their learning programs</w:t>
      </w:r>
      <w:r w:rsidR="003A483F">
        <w:rPr>
          <w:rFonts w:ascii="Century Gothic" w:hAnsi="Century Gothic"/>
        </w:rPr>
        <w:t>, with</w:t>
      </w:r>
      <w:r w:rsidRPr="009A4560">
        <w:rPr>
          <w:rFonts w:ascii="Century Gothic" w:hAnsi="Century Gothic"/>
        </w:rPr>
        <w:t xml:space="preserve"> staff ensur</w:t>
      </w:r>
      <w:r w:rsidR="003A483F">
        <w:rPr>
          <w:rFonts w:ascii="Century Gothic" w:hAnsi="Century Gothic"/>
        </w:rPr>
        <w:t>ing</w:t>
      </w:r>
      <w:r w:rsidRPr="009A4560">
        <w:rPr>
          <w:rFonts w:ascii="Century Gothic" w:hAnsi="Century Gothic"/>
        </w:rPr>
        <w:t xml:space="preserve"> their correct use in all learning environments. </w:t>
      </w:r>
      <w:r w:rsidR="003A483F" w:rsidRPr="009A4560">
        <w:rPr>
          <w:rFonts w:ascii="Century Gothic" w:hAnsi="Century Gothic"/>
        </w:rPr>
        <w:t>Ultimately</w:t>
      </w:r>
      <w:r w:rsidR="003A483F">
        <w:rPr>
          <w:rFonts w:ascii="Century Gothic" w:hAnsi="Century Gothic"/>
        </w:rPr>
        <w:t>,</w:t>
      </w:r>
      <w:r w:rsidRPr="009A4560">
        <w:rPr>
          <w:rFonts w:ascii="Century Gothic" w:hAnsi="Century Gothic"/>
        </w:rPr>
        <w:t xml:space="preserve"> students are responsible for their conduct with personal devices and the school will not hold </w:t>
      </w:r>
      <w:r w:rsidR="003A483F" w:rsidRPr="009A4560">
        <w:rPr>
          <w:rFonts w:ascii="Century Gothic" w:hAnsi="Century Gothic"/>
        </w:rPr>
        <w:t>liability</w:t>
      </w:r>
      <w:r w:rsidRPr="009A4560">
        <w:rPr>
          <w:rFonts w:ascii="Century Gothic" w:hAnsi="Century Gothic"/>
        </w:rPr>
        <w:t xml:space="preserve"> for damage or loss where </w:t>
      </w:r>
      <w:r w:rsidR="003A483F">
        <w:rPr>
          <w:rFonts w:ascii="Century Gothic" w:hAnsi="Century Gothic"/>
        </w:rPr>
        <w:t>adequate</w:t>
      </w:r>
      <w:r w:rsidRPr="009A4560">
        <w:rPr>
          <w:rFonts w:ascii="Century Gothic" w:hAnsi="Century Gothic"/>
        </w:rPr>
        <w:t xml:space="preserve"> supervision </w:t>
      </w:r>
      <w:r w:rsidR="003A483F">
        <w:rPr>
          <w:rFonts w:ascii="Century Gothic" w:hAnsi="Century Gothic"/>
        </w:rPr>
        <w:t xml:space="preserve">is </w:t>
      </w:r>
      <w:r w:rsidRPr="009A4560">
        <w:rPr>
          <w:rFonts w:ascii="Century Gothic" w:hAnsi="Century Gothic"/>
        </w:rPr>
        <w:t>provided.</w:t>
      </w:r>
    </w:p>
    <w:p w14:paraId="4C29AE39" w14:textId="77777777" w:rsidR="003A483F" w:rsidRPr="009A4560" w:rsidRDefault="003A483F" w:rsidP="00B55976">
      <w:pPr>
        <w:spacing w:line="276" w:lineRule="auto"/>
        <w:rPr>
          <w:rFonts w:ascii="Century Gothic" w:hAnsi="Century Gothic"/>
        </w:rPr>
      </w:pPr>
    </w:p>
    <w:p w14:paraId="5B2CD3D6" w14:textId="4F8C0664" w:rsidR="00E37656" w:rsidRPr="003A483F" w:rsidRDefault="00E37656" w:rsidP="00B55976">
      <w:pPr>
        <w:pStyle w:val="Heading2"/>
        <w:spacing w:line="276" w:lineRule="auto"/>
        <w:rPr>
          <w:rFonts w:ascii="Century Gothic" w:hAnsi="Century Gothic" w:cs="Arial"/>
          <w:b/>
          <w:sz w:val="22"/>
          <w:szCs w:val="22"/>
        </w:rPr>
      </w:pPr>
      <w:r w:rsidRPr="003A483F">
        <w:rPr>
          <w:rFonts w:ascii="Century Gothic" w:hAnsi="Century Gothic" w:cs="Arial"/>
          <w:b/>
          <w:sz w:val="24"/>
          <w:szCs w:val="22"/>
        </w:rPr>
        <w:t>Exemptions</w:t>
      </w:r>
    </w:p>
    <w:p w14:paraId="49DE0418" w14:textId="0B4ED07F" w:rsidR="00783A24" w:rsidRPr="009A4560" w:rsidRDefault="009A4560" w:rsidP="00B55976">
      <w:pPr>
        <w:spacing w:line="276" w:lineRule="auto"/>
        <w:rPr>
          <w:rFonts w:ascii="Century Gothic" w:hAnsi="Century Gothic"/>
        </w:rPr>
      </w:pPr>
      <w:r w:rsidRPr="009A4560">
        <w:rPr>
          <w:rFonts w:ascii="Century Gothic" w:hAnsi="Century Gothic"/>
        </w:rPr>
        <w:t xml:space="preserve">An exemption from parts of this policy or the school procedure can be requested from the principal by parents, carers, school counsellors and other student support staff. This may cover times when or places where use would otherwise be restricted. Except where required by law, the school principal has discretion to consider and approve exemptions and to choose which parts of the school procedure the exemptions applies. The exemption may be ongoing </w:t>
      </w:r>
      <w:r w:rsidR="003A483F">
        <w:rPr>
          <w:rFonts w:ascii="Century Gothic" w:hAnsi="Century Gothic"/>
        </w:rPr>
        <w:t>or for a specific</w:t>
      </w:r>
      <w:r w:rsidRPr="009A4560">
        <w:rPr>
          <w:rFonts w:ascii="Century Gothic" w:hAnsi="Century Gothic"/>
        </w:rPr>
        <w:t xml:space="preserve"> period</w:t>
      </w:r>
      <w:r w:rsidR="003A483F">
        <w:rPr>
          <w:rFonts w:ascii="Century Gothic" w:hAnsi="Century Gothic"/>
        </w:rPr>
        <w:t xml:space="preserve"> of time</w:t>
      </w:r>
      <w:r w:rsidRPr="009A4560">
        <w:rPr>
          <w:rFonts w:ascii="Century Gothic" w:hAnsi="Century Gothic"/>
        </w:rPr>
        <w:t>.</w:t>
      </w:r>
      <w:r w:rsidRPr="009A4560">
        <w:rPr>
          <w:rFonts w:ascii="Century Gothic" w:hAnsi="Century Gothic"/>
        </w:rPr>
        <w:br/>
      </w:r>
    </w:p>
    <w:p w14:paraId="37EE87FD" w14:textId="78F055FD" w:rsidR="00A17E18" w:rsidRPr="003A483F" w:rsidRDefault="00130ED1" w:rsidP="00B55976">
      <w:pPr>
        <w:pStyle w:val="Heading2"/>
        <w:spacing w:line="276" w:lineRule="auto"/>
        <w:rPr>
          <w:rFonts w:ascii="Century Gothic" w:hAnsi="Century Gothic" w:cs="Arial"/>
          <w:b/>
          <w:sz w:val="22"/>
          <w:szCs w:val="22"/>
        </w:rPr>
      </w:pPr>
      <w:r w:rsidRPr="003A483F">
        <w:rPr>
          <w:rFonts w:ascii="Century Gothic" w:hAnsi="Century Gothic" w:cs="Arial"/>
          <w:b/>
          <w:sz w:val="22"/>
          <w:szCs w:val="22"/>
        </w:rPr>
        <w:lastRenderedPageBreak/>
        <w:t xml:space="preserve">Consequences for </w:t>
      </w:r>
      <w:r w:rsidRPr="003A483F">
        <w:rPr>
          <w:rFonts w:ascii="Century Gothic" w:hAnsi="Century Gothic" w:cs="Arial"/>
          <w:b/>
          <w:sz w:val="24"/>
          <w:szCs w:val="22"/>
        </w:rPr>
        <w:t>inappropriate</w:t>
      </w:r>
      <w:r w:rsidRPr="003A483F">
        <w:rPr>
          <w:rFonts w:ascii="Century Gothic" w:hAnsi="Century Gothic" w:cs="Arial"/>
          <w:b/>
          <w:sz w:val="22"/>
          <w:szCs w:val="22"/>
        </w:rPr>
        <w:t xml:space="preserve"> use</w:t>
      </w:r>
    </w:p>
    <w:p w14:paraId="0398D608" w14:textId="74990AC8" w:rsidR="00D67D2D" w:rsidRPr="00D67D2D" w:rsidRDefault="00D67D2D" w:rsidP="00B55976">
      <w:pPr>
        <w:spacing w:line="276" w:lineRule="auto"/>
        <w:rPr>
          <w:rFonts w:ascii="Century Gothic" w:hAnsi="Century Gothic"/>
        </w:rPr>
      </w:pPr>
      <w:r>
        <w:rPr>
          <w:rFonts w:ascii="Century Gothic" w:hAnsi="Century Gothic"/>
        </w:rPr>
        <w:t>In the event that a student does not comply with the requirements set out in this procedure may result in one or more of the following, such as:</w:t>
      </w:r>
    </w:p>
    <w:p w14:paraId="4F1CB23A" w14:textId="7DAEEBF2" w:rsidR="00572B1F" w:rsidRPr="00572B1F" w:rsidRDefault="00D67D2D" w:rsidP="00B55976">
      <w:pPr>
        <w:pStyle w:val="ListParagraph"/>
        <w:numPr>
          <w:ilvl w:val="0"/>
          <w:numId w:val="45"/>
        </w:numPr>
        <w:spacing w:line="276" w:lineRule="auto"/>
        <w:rPr>
          <w:rFonts w:ascii="Century Gothic" w:hAnsi="Century Gothic"/>
        </w:rPr>
      </w:pPr>
      <w:r>
        <w:rPr>
          <w:rFonts w:ascii="Century Gothic" w:hAnsi="Century Gothic"/>
        </w:rPr>
        <w:t>Restricting a</w:t>
      </w:r>
      <w:r w:rsidR="009A4560" w:rsidRPr="00572B1F">
        <w:rPr>
          <w:rFonts w:ascii="Century Gothic" w:hAnsi="Century Gothic"/>
        </w:rPr>
        <w:t xml:space="preserve"> student's access to the school network </w:t>
      </w:r>
      <w:r>
        <w:rPr>
          <w:rFonts w:ascii="Century Gothic" w:hAnsi="Century Gothic"/>
        </w:rPr>
        <w:t>may</w:t>
      </w:r>
      <w:r w:rsidR="009A4560" w:rsidRPr="00572B1F">
        <w:rPr>
          <w:rFonts w:ascii="Century Gothic" w:hAnsi="Century Gothic"/>
        </w:rPr>
        <w:t xml:space="preserve"> restricted through the EMU tool on the</w:t>
      </w:r>
      <w:r w:rsidR="00B55976">
        <w:rPr>
          <w:rFonts w:ascii="Century Gothic" w:hAnsi="Century Gothic"/>
        </w:rPr>
        <w:t xml:space="preserve"> Department of Education portal</w:t>
      </w:r>
      <w:r w:rsidR="009A4560" w:rsidRPr="00572B1F">
        <w:rPr>
          <w:rFonts w:ascii="Century Gothic" w:hAnsi="Century Gothic"/>
        </w:rPr>
        <w:t>.</w:t>
      </w:r>
    </w:p>
    <w:p w14:paraId="5BA405ED" w14:textId="2E3F88F4" w:rsidR="00572B1F" w:rsidRPr="00572B1F" w:rsidRDefault="00572B1F" w:rsidP="00B55976">
      <w:pPr>
        <w:pStyle w:val="ListParagraph"/>
        <w:numPr>
          <w:ilvl w:val="0"/>
          <w:numId w:val="45"/>
        </w:numPr>
        <w:spacing w:line="276" w:lineRule="auto"/>
        <w:rPr>
          <w:rFonts w:ascii="Century Gothic" w:hAnsi="Century Gothic"/>
        </w:rPr>
      </w:pPr>
      <w:r w:rsidRPr="00572B1F">
        <w:rPr>
          <w:rFonts w:ascii="Century Gothic" w:hAnsi="Century Gothic"/>
        </w:rPr>
        <w:t>A referral to the Yandelora School Support Team for further follow-up or intervention</w:t>
      </w:r>
    </w:p>
    <w:p w14:paraId="52111A7D" w14:textId="05CAB0AB" w:rsidR="00572B1F" w:rsidRDefault="009A4560" w:rsidP="00B55976">
      <w:pPr>
        <w:pStyle w:val="ListParagraph"/>
        <w:numPr>
          <w:ilvl w:val="0"/>
          <w:numId w:val="45"/>
        </w:numPr>
        <w:spacing w:line="276" w:lineRule="auto"/>
        <w:rPr>
          <w:rFonts w:ascii="Century Gothic" w:hAnsi="Century Gothic"/>
        </w:rPr>
      </w:pPr>
      <w:r w:rsidRPr="00572B1F">
        <w:rPr>
          <w:rFonts w:ascii="Century Gothic" w:hAnsi="Century Gothic"/>
        </w:rPr>
        <w:t xml:space="preserve">The student's digital device </w:t>
      </w:r>
      <w:r w:rsidR="00D67D2D">
        <w:rPr>
          <w:rFonts w:ascii="Century Gothic" w:hAnsi="Century Gothic"/>
        </w:rPr>
        <w:t>being</w:t>
      </w:r>
      <w:r w:rsidRPr="00572B1F">
        <w:rPr>
          <w:rFonts w:ascii="Century Gothic" w:hAnsi="Century Gothic"/>
        </w:rPr>
        <w:t xml:space="preserve"> confiscated by </w:t>
      </w:r>
      <w:r w:rsidR="00572B1F" w:rsidRPr="00572B1F">
        <w:rPr>
          <w:rFonts w:ascii="Century Gothic" w:hAnsi="Century Gothic"/>
        </w:rPr>
        <w:t>the Deputy Principal or Principal</w:t>
      </w:r>
      <w:r w:rsidRPr="00572B1F">
        <w:rPr>
          <w:rFonts w:ascii="Century Gothic" w:hAnsi="Century Gothic"/>
        </w:rPr>
        <w:t>.</w:t>
      </w:r>
      <w:r w:rsidR="00572B1F" w:rsidRPr="00572B1F">
        <w:rPr>
          <w:rFonts w:ascii="Century Gothic" w:hAnsi="Century Gothic"/>
        </w:rPr>
        <w:t xml:space="preserve"> </w:t>
      </w:r>
      <w:r w:rsidRPr="00572B1F">
        <w:rPr>
          <w:rFonts w:ascii="Century Gothic" w:hAnsi="Century Gothic"/>
        </w:rPr>
        <w:t xml:space="preserve">Confiscated devices are held in the principal's office until a parent or carer collects the </w:t>
      </w:r>
      <w:r w:rsidR="00572B1F" w:rsidRPr="00572B1F">
        <w:rPr>
          <w:rFonts w:ascii="Century Gothic" w:hAnsi="Century Gothic"/>
        </w:rPr>
        <w:t>d</w:t>
      </w:r>
      <w:r w:rsidRPr="00572B1F">
        <w:rPr>
          <w:rFonts w:ascii="Century Gothic" w:hAnsi="Century Gothic"/>
        </w:rPr>
        <w:t>evice</w:t>
      </w:r>
      <w:r w:rsidR="00D67D2D">
        <w:rPr>
          <w:rFonts w:ascii="Century Gothic" w:hAnsi="Century Gothic"/>
        </w:rPr>
        <w:t xml:space="preserve"> and consultation in the matter</w:t>
      </w:r>
      <w:r w:rsidRPr="00572B1F">
        <w:rPr>
          <w:rFonts w:ascii="Century Gothic" w:hAnsi="Century Gothic"/>
        </w:rPr>
        <w:t>.</w:t>
      </w:r>
    </w:p>
    <w:p w14:paraId="371FBA1B" w14:textId="0A053779" w:rsidR="00783A24" w:rsidRDefault="009A4560" w:rsidP="00B55976">
      <w:pPr>
        <w:pStyle w:val="ListParagraph"/>
        <w:numPr>
          <w:ilvl w:val="0"/>
          <w:numId w:val="45"/>
        </w:numPr>
        <w:spacing w:line="276" w:lineRule="auto"/>
        <w:rPr>
          <w:rFonts w:ascii="Century Gothic" w:hAnsi="Century Gothic"/>
        </w:rPr>
      </w:pPr>
      <w:r w:rsidRPr="00572B1F">
        <w:rPr>
          <w:rFonts w:ascii="Century Gothic" w:hAnsi="Century Gothic"/>
        </w:rPr>
        <w:t>The student is referred to the Assistant Principal or Deputy Principal</w:t>
      </w:r>
      <w:r w:rsidR="00572B1F" w:rsidRPr="00572B1F">
        <w:rPr>
          <w:rFonts w:ascii="Century Gothic" w:hAnsi="Century Gothic"/>
        </w:rPr>
        <w:t xml:space="preserve"> for ongoing support using electronic devices </w:t>
      </w:r>
      <w:r w:rsidR="00D67D2D">
        <w:rPr>
          <w:rFonts w:ascii="Century Gothic" w:hAnsi="Century Gothic"/>
        </w:rPr>
        <w:t>at a classroom instruction level</w:t>
      </w:r>
      <w:r w:rsidRPr="00572B1F">
        <w:rPr>
          <w:rFonts w:ascii="Century Gothic" w:hAnsi="Century Gothic"/>
        </w:rPr>
        <w:t>.</w:t>
      </w:r>
    </w:p>
    <w:p w14:paraId="640C7600" w14:textId="58ABFA12" w:rsidR="00572B1F" w:rsidRPr="00572B1F" w:rsidRDefault="00572B1F" w:rsidP="00B55976">
      <w:pPr>
        <w:pStyle w:val="ListParagraph"/>
        <w:numPr>
          <w:ilvl w:val="0"/>
          <w:numId w:val="45"/>
        </w:numPr>
        <w:spacing w:line="276" w:lineRule="auto"/>
        <w:rPr>
          <w:rFonts w:ascii="Century Gothic" w:hAnsi="Century Gothic"/>
        </w:rPr>
      </w:pPr>
      <w:r>
        <w:rPr>
          <w:rFonts w:ascii="Century Gothic" w:hAnsi="Century Gothic"/>
        </w:rPr>
        <w:t xml:space="preserve">Guided access or limited access </w:t>
      </w:r>
      <w:r w:rsidR="00D67D2D">
        <w:rPr>
          <w:rFonts w:ascii="Century Gothic" w:hAnsi="Century Gothic"/>
        </w:rPr>
        <w:t xml:space="preserve">features </w:t>
      </w:r>
      <w:r w:rsidR="00B55976">
        <w:rPr>
          <w:rFonts w:ascii="Century Gothic" w:hAnsi="Century Gothic"/>
        </w:rPr>
        <w:t xml:space="preserve">being </w:t>
      </w:r>
      <w:r>
        <w:rPr>
          <w:rFonts w:ascii="Century Gothic" w:hAnsi="Century Gothic"/>
        </w:rPr>
        <w:t xml:space="preserve">applied to the device in accordance to an agreed </w:t>
      </w:r>
      <w:r w:rsidR="00D91A56">
        <w:rPr>
          <w:rFonts w:ascii="Century Gothic" w:hAnsi="Century Gothic"/>
        </w:rPr>
        <w:t>intervention plan in consultation with parents and caregivers</w:t>
      </w:r>
    </w:p>
    <w:p w14:paraId="0FB97063" w14:textId="77777777" w:rsidR="003A483F" w:rsidRPr="009A4560" w:rsidRDefault="003A483F" w:rsidP="00B55976">
      <w:pPr>
        <w:spacing w:line="276" w:lineRule="auto"/>
        <w:rPr>
          <w:rFonts w:ascii="Century Gothic" w:hAnsi="Century Gothic"/>
        </w:rPr>
      </w:pPr>
    </w:p>
    <w:p w14:paraId="02BFC757" w14:textId="6A9DE19E" w:rsidR="00EC2DE3" w:rsidRPr="002D7304" w:rsidRDefault="00322A94" w:rsidP="00B55976">
      <w:pPr>
        <w:pStyle w:val="Heading2"/>
        <w:spacing w:line="276" w:lineRule="auto"/>
        <w:rPr>
          <w:rFonts w:ascii="Century Gothic" w:hAnsi="Century Gothic" w:cs="Arial"/>
          <w:b/>
          <w:sz w:val="24"/>
          <w:szCs w:val="24"/>
        </w:rPr>
      </w:pPr>
      <w:r w:rsidRPr="002D7304">
        <w:rPr>
          <w:rFonts w:ascii="Century Gothic" w:hAnsi="Century Gothic" w:cs="Arial"/>
          <w:b/>
          <w:sz w:val="24"/>
          <w:szCs w:val="24"/>
        </w:rPr>
        <w:t>R</w:t>
      </w:r>
      <w:r w:rsidR="006F22A9" w:rsidRPr="002D7304">
        <w:rPr>
          <w:rFonts w:ascii="Century Gothic" w:hAnsi="Century Gothic" w:cs="Arial"/>
          <w:b/>
          <w:sz w:val="24"/>
          <w:szCs w:val="24"/>
        </w:rPr>
        <w:t>esponsibilities and obligations</w:t>
      </w:r>
      <w:r w:rsidRPr="002D7304">
        <w:rPr>
          <w:rFonts w:ascii="Century Gothic" w:hAnsi="Century Gothic" w:cs="Arial"/>
          <w:b/>
          <w:sz w:val="24"/>
          <w:szCs w:val="24"/>
        </w:rPr>
        <w:t xml:space="preserve"> </w:t>
      </w:r>
    </w:p>
    <w:p w14:paraId="491DCD7F" w14:textId="0C64D122" w:rsidR="00AF291A" w:rsidRPr="002D7304" w:rsidRDefault="00307752" w:rsidP="00B55976">
      <w:pPr>
        <w:pStyle w:val="Heading2"/>
        <w:spacing w:before="120" w:after="120" w:line="276" w:lineRule="auto"/>
        <w:rPr>
          <w:rFonts w:ascii="Century Gothic" w:hAnsi="Century Gothic" w:cs="Arial"/>
          <w:i/>
          <w:sz w:val="22"/>
          <w:szCs w:val="21"/>
        </w:rPr>
      </w:pPr>
      <w:r w:rsidRPr="002D7304">
        <w:rPr>
          <w:rFonts w:ascii="Century Gothic" w:hAnsi="Century Gothic" w:cs="Arial"/>
          <w:i/>
          <w:sz w:val="22"/>
          <w:szCs w:val="21"/>
        </w:rPr>
        <w:t>For s</w:t>
      </w:r>
      <w:r w:rsidR="00730580" w:rsidRPr="002D7304">
        <w:rPr>
          <w:rFonts w:ascii="Century Gothic" w:hAnsi="Century Gothic" w:cs="Arial"/>
          <w:i/>
          <w:sz w:val="22"/>
          <w:szCs w:val="21"/>
        </w:rPr>
        <w:t>tudent</w:t>
      </w:r>
      <w:r w:rsidR="002E0237" w:rsidRPr="002D7304">
        <w:rPr>
          <w:rFonts w:ascii="Century Gothic" w:hAnsi="Century Gothic" w:cs="Arial"/>
          <w:i/>
          <w:sz w:val="22"/>
          <w:szCs w:val="21"/>
        </w:rPr>
        <w:t>s</w:t>
      </w:r>
    </w:p>
    <w:p w14:paraId="3D27A63B" w14:textId="68ADFDE7" w:rsidR="003A483F" w:rsidRPr="009A4560" w:rsidRDefault="009A4560" w:rsidP="00B55976">
      <w:pPr>
        <w:spacing w:line="276" w:lineRule="auto"/>
        <w:rPr>
          <w:rFonts w:ascii="Century Gothic" w:hAnsi="Century Gothic"/>
        </w:rPr>
      </w:pPr>
      <w:r w:rsidRPr="003A483F">
        <w:rPr>
          <w:rFonts w:ascii="Century Gothic" w:hAnsi="Century Gothic"/>
          <w:b/>
        </w:rPr>
        <w:t xml:space="preserve">Be safe, responsible and respectful </w:t>
      </w:r>
      <w:r w:rsidRPr="009A4560">
        <w:rPr>
          <w:rFonts w:ascii="Century Gothic" w:hAnsi="Century Gothic"/>
        </w:rPr>
        <w:t>users of digital devices and online services, and support their peers to be the same.</w:t>
      </w:r>
      <w:r w:rsidR="003A483F">
        <w:rPr>
          <w:rFonts w:ascii="Century Gothic" w:hAnsi="Century Gothic"/>
        </w:rPr>
        <w:br/>
      </w:r>
      <w:r w:rsidRPr="009A4560">
        <w:rPr>
          <w:rFonts w:ascii="Century Gothic" w:hAnsi="Century Gothic"/>
        </w:rPr>
        <w:br/>
      </w:r>
      <w:r w:rsidRPr="003A483F">
        <w:rPr>
          <w:rFonts w:ascii="Century Gothic" w:hAnsi="Century Gothic"/>
          <w:b/>
        </w:rPr>
        <w:t>Respect</w:t>
      </w:r>
      <w:r w:rsidRPr="009A4560">
        <w:rPr>
          <w:rFonts w:ascii="Century Gothic" w:hAnsi="Century Gothic"/>
        </w:rPr>
        <w:t xml:space="preserve"> and follow school rules and procedures and the decisions made by staff, knowing that other schools may have different arrangements.</w:t>
      </w:r>
      <w:r w:rsidR="003A483F">
        <w:rPr>
          <w:rFonts w:ascii="Century Gothic" w:hAnsi="Century Gothic"/>
        </w:rPr>
        <w:br/>
      </w:r>
      <w:r w:rsidRPr="009A4560">
        <w:rPr>
          <w:rFonts w:ascii="Century Gothic" w:hAnsi="Century Gothic"/>
        </w:rPr>
        <w:br/>
      </w:r>
      <w:r w:rsidRPr="003A483F">
        <w:rPr>
          <w:rFonts w:ascii="Century Gothic" w:hAnsi="Century Gothic"/>
          <w:b/>
        </w:rPr>
        <w:t>Communicate</w:t>
      </w:r>
      <w:r w:rsidRPr="009A4560">
        <w:rPr>
          <w:rFonts w:ascii="Century Gothic" w:hAnsi="Century Gothic"/>
        </w:rPr>
        <w:t xml:space="preserve"> respectfully and collaboratively with peers, school staff and the school community and behave in the ways described in the Behaviour Code for Students.</w:t>
      </w:r>
    </w:p>
    <w:p w14:paraId="0779F0FA" w14:textId="6D4E2F65" w:rsidR="000330E5" w:rsidRPr="002D7304" w:rsidRDefault="000330E5" w:rsidP="00B55976">
      <w:pPr>
        <w:pStyle w:val="Heading2"/>
        <w:spacing w:before="120" w:after="120" w:line="276" w:lineRule="auto"/>
        <w:rPr>
          <w:rFonts w:ascii="Century Gothic" w:hAnsi="Century Gothic" w:cs="Arial"/>
          <w:i/>
          <w:sz w:val="22"/>
          <w:szCs w:val="21"/>
        </w:rPr>
      </w:pPr>
      <w:r w:rsidRPr="002D7304">
        <w:rPr>
          <w:rFonts w:ascii="Century Gothic" w:hAnsi="Century Gothic" w:cs="Arial"/>
          <w:i/>
          <w:sz w:val="22"/>
          <w:szCs w:val="21"/>
        </w:rPr>
        <w:t xml:space="preserve">For parents and carers </w:t>
      </w:r>
    </w:p>
    <w:p w14:paraId="002A2C71" w14:textId="6CF7ABB6" w:rsidR="002D7304" w:rsidRDefault="009A4560" w:rsidP="00B55976">
      <w:pPr>
        <w:spacing w:line="276" w:lineRule="auto"/>
        <w:rPr>
          <w:rFonts w:ascii="Century Gothic" w:hAnsi="Century Gothic"/>
        </w:rPr>
      </w:pPr>
      <w:r w:rsidRPr="009A4560">
        <w:rPr>
          <w:rFonts w:ascii="Century Gothic" w:hAnsi="Century Gothic"/>
        </w:rPr>
        <w:t xml:space="preserve">Recognise the role they play in </w:t>
      </w:r>
      <w:r w:rsidRPr="006101D3">
        <w:rPr>
          <w:rFonts w:ascii="Century Gothic" w:hAnsi="Century Gothic"/>
          <w:b/>
        </w:rPr>
        <w:t>educating</w:t>
      </w:r>
      <w:r w:rsidRPr="009A4560">
        <w:rPr>
          <w:rFonts w:ascii="Century Gothic" w:hAnsi="Century Gothic"/>
        </w:rPr>
        <w:t xml:space="preserve"> their children and modelling the behaviours that underpin the safe, responsible and respectful use of digital devices and online services.</w:t>
      </w:r>
      <w:r w:rsidR="003A483F">
        <w:rPr>
          <w:rFonts w:ascii="Century Gothic" w:hAnsi="Century Gothic"/>
        </w:rPr>
        <w:br/>
      </w:r>
    </w:p>
    <w:p w14:paraId="74835BF4" w14:textId="3DF10280" w:rsidR="002D7304" w:rsidRDefault="002D7304" w:rsidP="00B55976">
      <w:pPr>
        <w:spacing w:line="276" w:lineRule="auto"/>
        <w:rPr>
          <w:rFonts w:ascii="Century Gothic" w:hAnsi="Century Gothic"/>
        </w:rPr>
      </w:pPr>
      <w:r w:rsidRPr="006101D3">
        <w:rPr>
          <w:rFonts w:ascii="Century Gothic" w:hAnsi="Century Gothic"/>
          <w:b/>
        </w:rPr>
        <w:t>Abide</w:t>
      </w:r>
      <w:r>
        <w:rPr>
          <w:rFonts w:ascii="Century Gothic" w:hAnsi="Century Gothic"/>
        </w:rPr>
        <w:t xml:space="preserve"> by the Privacy Act of 1988 and not contravene this legislation through the use of devices in a manner that may breach this legislation.</w:t>
      </w:r>
    </w:p>
    <w:p w14:paraId="6B7D3837" w14:textId="01FB8419" w:rsidR="00783A24" w:rsidRDefault="009A4560" w:rsidP="00B55976">
      <w:pPr>
        <w:spacing w:line="276" w:lineRule="auto"/>
        <w:rPr>
          <w:rFonts w:ascii="Century Gothic" w:hAnsi="Century Gothic"/>
        </w:rPr>
      </w:pPr>
      <w:r w:rsidRPr="009A4560">
        <w:rPr>
          <w:rFonts w:ascii="Century Gothic" w:hAnsi="Century Gothic"/>
        </w:rPr>
        <w:lastRenderedPageBreak/>
        <w:br/>
      </w:r>
      <w:r w:rsidRPr="006101D3">
        <w:rPr>
          <w:rFonts w:ascii="Century Gothic" w:hAnsi="Century Gothic"/>
          <w:b/>
        </w:rPr>
        <w:t>Take responsibility</w:t>
      </w:r>
      <w:r w:rsidRPr="009A4560">
        <w:rPr>
          <w:rFonts w:ascii="Century Gothic" w:hAnsi="Century Gothic"/>
        </w:rPr>
        <w:t xml:space="preserve"> for their child’s use of digital devices and online services at home such as</w:t>
      </w:r>
      <w:r w:rsidR="002D7304">
        <w:rPr>
          <w:rFonts w:ascii="Century Gothic" w:hAnsi="Century Gothic"/>
        </w:rPr>
        <w:t>,</w:t>
      </w:r>
      <w:r w:rsidRPr="009A4560">
        <w:rPr>
          <w:rFonts w:ascii="Century Gothic" w:hAnsi="Century Gothic"/>
        </w:rPr>
        <w:t xml:space="preserve"> </w:t>
      </w:r>
      <w:r w:rsidR="002D7304">
        <w:rPr>
          <w:rFonts w:ascii="Century Gothic" w:hAnsi="Century Gothic"/>
        </w:rPr>
        <w:t xml:space="preserve">the </w:t>
      </w:r>
      <w:r w:rsidRPr="009A4560">
        <w:rPr>
          <w:rFonts w:ascii="Century Gothic" w:hAnsi="Century Gothic"/>
        </w:rPr>
        <w:t>use of online services with age and content restrictions.</w:t>
      </w:r>
      <w:r w:rsidR="003A483F">
        <w:rPr>
          <w:rFonts w:ascii="Century Gothic" w:hAnsi="Century Gothic"/>
        </w:rPr>
        <w:br/>
      </w:r>
      <w:r w:rsidR="003A483F">
        <w:rPr>
          <w:rFonts w:ascii="Century Gothic" w:hAnsi="Century Gothic"/>
        </w:rPr>
        <w:br/>
      </w:r>
      <w:r w:rsidRPr="006101D3">
        <w:rPr>
          <w:rFonts w:ascii="Century Gothic" w:hAnsi="Century Gothic"/>
          <w:b/>
        </w:rPr>
        <w:t>Support</w:t>
      </w:r>
      <w:r w:rsidRPr="009A4560">
        <w:rPr>
          <w:rFonts w:ascii="Century Gothic" w:hAnsi="Century Gothic"/>
        </w:rPr>
        <w:t xml:space="preserve"> implementation of the school procedure, including its approach to resolving issues.</w:t>
      </w:r>
      <w:r w:rsidR="002D7304">
        <w:rPr>
          <w:rFonts w:ascii="Century Gothic" w:hAnsi="Century Gothic"/>
        </w:rPr>
        <w:t xml:space="preserve"> This recognises that devices supplied by the Department of Education New South Wales are offered limited technical support from departmental channels.</w:t>
      </w:r>
      <w:r w:rsidR="003A483F">
        <w:rPr>
          <w:rFonts w:ascii="Century Gothic" w:hAnsi="Century Gothic"/>
        </w:rPr>
        <w:br/>
      </w:r>
      <w:r w:rsidRPr="009A4560">
        <w:rPr>
          <w:rFonts w:ascii="Century Gothic" w:hAnsi="Century Gothic"/>
        </w:rPr>
        <w:br/>
      </w:r>
      <w:r w:rsidRPr="006101D3">
        <w:rPr>
          <w:rFonts w:ascii="Century Gothic" w:hAnsi="Century Gothic"/>
          <w:b/>
        </w:rPr>
        <w:t>Communicate</w:t>
      </w:r>
      <w:r w:rsidRPr="009A4560">
        <w:rPr>
          <w:rFonts w:ascii="Century Gothic" w:hAnsi="Century Gothic"/>
        </w:rPr>
        <w:t xml:space="preserve"> with school staff and the school community respectfully and collaboratively as outlined in the 2018 School Community Charter </w:t>
      </w:r>
      <w:hyperlink r:id="rId11" w:history="1">
        <w:r w:rsidR="003A483F" w:rsidRPr="003A483F">
          <w:rPr>
            <w:rStyle w:val="Hyperlink"/>
            <w:rFonts w:ascii="Century Gothic" w:hAnsi="Century Gothic"/>
          </w:rPr>
          <w:t>https:/education.nsw.gov.au/public-schools/going-to-a-public-school/school-community-charter</w:t>
        </w:r>
      </w:hyperlink>
      <w:r w:rsidR="003A483F">
        <w:rPr>
          <w:rFonts w:ascii="Century Gothic" w:hAnsi="Century Gothic"/>
        </w:rPr>
        <w:br/>
      </w:r>
      <w:r w:rsidRPr="009A4560">
        <w:rPr>
          <w:rFonts w:ascii="Century Gothic" w:hAnsi="Century Gothic"/>
        </w:rPr>
        <w:br/>
      </w:r>
      <w:r w:rsidRPr="006101D3">
        <w:rPr>
          <w:rFonts w:ascii="Century Gothic" w:hAnsi="Century Gothic"/>
          <w:b/>
        </w:rPr>
        <w:t>Switch off</w:t>
      </w:r>
      <w:r w:rsidRPr="009A4560">
        <w:rPr>
          <w:rFonts w:ascii="Century Gothic" w:hAnsi="Century Gothic"/>
        </w:rPr>
        <w:t xml:space="preserve"> or put their digital devices on silent when at official school functions, during meetings and when assisting in </w:t>
      </w:r>
      <w:r w:rsidR="003A483F">
        <w:rPr>
          <w:rFonts w:ascii="Century Gothic" w:hAnsi="Century Gothic"/>
        </w:rPr>
        <w:t>school events as a volunteer</w:t>
      </w:r>
      <w:r w:rsidR="003A483F">
        <w:rPr>
          <w:rFonts w:ascii="Century Gothic" w:hAnsi="Century Gothic"/>
        </w:rPr>
        <w:br/>
      </w:r>
      <w:r w:rsidRPr="009A4560">
        <w:rPr>
          <w:rFonts w:ascii="Century Gothic" w:hAnsi="Century Gothic"/>
        </w:rPr>
        <w:br/>
      </w:r>
      <w:r w:rsidRPr="00B55976">
        <w:rPr>
          <w:rFonts w:ascii="Century Gothic" w:hAnsi="Century Gothic"/>
          <w:b/>
        </w:rPr>
        <w:t>Provide</w:t>
      </w:r>
      <w:r w:rsidRPr="009A4560">
        <w:rPr>
          <w:rFonts w:ascii="Century Gothic" w:hAnsi="Century Gothic"/>
        </w:rPr>
        <w:t xml:space="preserve"> digital devices that meet school specifications where a school is participating in a bring your own device program and complete any related paperwork</w:t>
      </w:r>
      <w:r w:rsidR="002D7304">
        <w:rPr>
          <w:rFonts w:ascii="Century Gothic" w:hAnsi="Century Gothic"/>
        </w:rPr>
        <w:t xml:space="preserve"> prior to the device being sent to school.</w:t>
      </w:r>
    </w:p>
    <w:p w14:paraId="5A7ACAA2" w14:textId="77777777" w:rsidR="003A483F" w:rsidRPr="009A4560" w:rsidRDefault="003A483F" w:rsidP="00B55976">
      <w:pPr>
        <w:spacing w:line="276" w:lineRule="auto"/>
        <w:rPr>
          <w:rFonts w:ascii="Century Gothic" w:hAnsi="Century Gothic"/>
        </w:rPr>
      </w:pPr>
    </w:p>
    <w:p w14:paraId="24A75D96" w14:textId="330F3D16" w:rsidR="002D7304" w:rsidRPr="002D7304" w:rsidRDefault="00307752" w:rsidP="00B55976">
      <w:pPr>
        <w:pStyle w:val="Heading2"/>
        <w:spacing w:before="120" w:after="120" w:line="276" w:lineRule="auto"/>
        <w:rPr>
          <w:rFonts w:ascii="Century Gothic" w:hAnsi="Century Gothic" w:cs="Arial"/>
          <w:i/>
          <w:sz w:val="22"/>
          <w:szCs w:val="21"/>
        </w:rPr>
      </w:pPr>
      <w:r w:rsidRPr="002D7304">
        <w:rPr>
          <w:rFonts w:ascii="Century Gothic" w:hAnsi="Century Gothic" w:cs="Arial"/>
          <w:i/>
          <w:sz w:val="22"/>
          <w:szCs w:val="21"/>
        </w:rPr>
        <w:t>For</w:t>
      </w:r>
      <w:r w:rsidR="00D42981" w:rsidRPr="002D7304">
        <w:rPr>
          <w:rFonts w:ascii="Century Gothic" w:hAnsi="Century Gothic" w:cs="Arial"/>
          <w:i/>
          <w:sz w:val="22"/>
          <w:szCs w:val="21"/>
        </w:rPr>
        <w:t xml:space="preserve"> </w:t>
      </w:r>
      <w:r w:rsidR="00090E73" w:rsidRPr="002D7304">
        <w:rPr>
          <w:rFonts w:ascii="Century Gothic" w:hAnsi="Century Gothic" w:cs="Arial"/>
          <w:i/>
          <w:sz w:val="22"/>
          <w:szCs w:val="21"/>
        </w:rPr>
        <w:t xml:space="preserve">the </w:t>
      </w:r>
      <w:r w:rsidR="00FD1002" w:rsidRPr="002D7304">
        <w:rPr>
          <w:rFonts w:ascii="Century Gothic" w:hAnsi="Century Gothic" w:cs="Arial"/>
          <w:i/>
          <w:sz w:val="22"/>
          <w:szCs w:val="21"/>
        </w:rPr>
        <w:t>p</w:t>
      </w:r>
      <w:r w:rsidR="00517AAB" w:rsidRPr="002D7304">
        <w:rPr>
          <w:rFonts w:ascii="Century Gothic" w:hAnsi="Century Gothic" w:cs="Arial"/>
          <w:i/>
          <w:sz w:val="22"/>
          <w:szCs w:val="21"/>
        </w:rPr>
        <w:t>rincipal and t</w:t>
      </w:r>
      <w:r w:rsidR="00EC2443" w:rsidRPr="002D7304">
        <w:rPr>
          <w:rFonts w:ascii="Century Gothic" w:hAnsi="Century Gothic" w:cs="Arial"/>
          <w:i/>
          <w:sz w:val="22"/>
          <w:szCs w:val="21"/>
        </w:rPr>
        <w:t>each</w:t>
      </w:r>
      <w:r w:rsidR="00517AAB" w:rsidRPr="002D7304">
        <w:rPr>
          <w:rFonts w:ascii="Century Gothic" w:hAnsi="Century Gothic" w:cs="Arial"/>
          <w:i/>
          <w:sz w:val="22"/>
          <w:szCs w:val="21"/>
        </w:rPr>
        <w:t>ers</w:t>
      </w:r>
    </w:p>
    <w:p w14:paraId="44D18636" w14:textId="77777777" w:rsidR="00B55976" w:rsidRDefault="009A4560" w:rsidP="00B55976">
      <w:pPr>
        <w:spacing w:line="276" w:lineRule="auto"/>
        <w:rPr>
          <w:rFonts w:ascii="Century Gothic" w:hAnsi="Century Gothic"/>
        </w:rPr>
      </w:pPr>
      <w:r w:rsidRPr="006101D3">
        <w:rPr>
          <w:rFonts w:ascii="Century Gothic" w:hAnsi="Century Gothic"/>
          <w:b/>
        </w:rPr>
        <w:t>Deliver</w:t>
      </w:r>
      <w:r w:rsidRPr="009A4560">
        <w:rPr>
          <w:rFonts w:ascii="Century Gothic" w:hAnsi="Century Gothic"/>
        </w:rPr>
        <w:t xml:space="preserve"> learning experiences that encourage safe, responsible and respectful use of digital devices and online services. This includes: establishing agreed classroom expectations for using digital devices and online services, in line with this procedure and departmental policy; identifying strategies to ensure that all students are able to engage in classroom activities including strategies to accommodate students without a digital device; reading and abiding by the Terms of Service for any online services they use in teaching, including those limiting use by age; and educating students about online privacy, intellectual property, copyright, digital literacy and other online safety related issues.</w:t>
      </w:r>
      <w:r w:rsidR="002D7304">
        <w:rPr>
          <w:rFonts w:ascii="Century Gothic" w:hAnsi="Century Gothic"/>
        </w:rPr>
        <w:br/>
      </w:r>
      <w:r w:rsidRPr="009A4560">
        <w:rPr>
          <w:rFonts w:ascii="Century Gothic" w:hAnsi="Century Gothic"/>
        </w:rPr>
        <w:br/>
      </w:r>
      <w:r w:rsidRPr="006101D3">
        <w:rPr>
          <w:rFonts w:ascii="Century Gothic" w:hAnsi="Century Gothic"/>
          <w:b/>
        </w:rPr>
        <w:t>Model</w:t>
      </w:r>
      <w:r w:rsidRPr="009A4560">
        <w:rPr>
          <w:rFonts w:ascii="Century Gothic" w:hAnsi="Century Gothic"/>
        </w:rPr>
        <w:t xml:space="preserve"> appropriate use of digital devices and online services in line with departmental policy.</w:t>
      </w:r>
    </w:p>
    <w:p w14:paraId="05155239" w14:textId="3606FAD5" w:rsidR="002D7304" w:rsidRDefault="009A4560" w:rsidP="00B55976">
      <w:pPr>
        <w:spacing w:line="276" w:lineRule="auto"/>
        <w:rPr>
          <w:rFonts w:ascii="Century Gothic" w:hAnsi="Century Gothic"/>
        </w:rPr>
      </w:pPr>
      <w:r w:rsidRPr="009A4560">
        <w:rPr>
          <w:rFonts w:ascii="Century Gothic" w:hAnsi="Century Gothic"/>
        </w:rPr>
        <w:br/>
      </w:r>
      <w:r w:rsidRPr="006101D3">
        <w:rPr>
          <w:rFonts w:ascii="Century Gothic" w:hAnsi="Century Gothic"/>
          <w:b/>
        </w:rPr>
        <w:t>Respond</w:t>
      </w:r>
      <w:r w:rsidRPr="009A4560">
        <w:rPr>
          <w:rFonts w:ascii="Century Gothic" w:hAnsi="Century Gothic"/>
        </w:rPr>
        <w:t xml:space="preserve"> to and report any breaches and incidents of inappropriate use of digital devices and online services as required by school procedures, departmental policy and any statutory and regulatory requirements. This includes: reporting the creation, </w:t>
      </w:r>
      <w:r w:rsidRPr="009A4560">
        <w:rPr>
          <w:rFonts w:ascii="Century Gothic" w:hAnsi="Century Gothic"/>
        </w:rPr>
        <w:lastRenderedPageBreak/>
        <w:t xml:space="preserve">possession or distribution of indecent or offensive material to the Incident Support and Report hotline as required by the Incident Notification and Response Policy and Procedures and consider any mandatory reporting requirements; working with the department and the Office of the </w:t>
      </w:r>
      <w:proofErr w:type="spellStart"/>
      <w:r w:rsidRPr="009A4560">
        <w:rPr>
          <w:rFonts w:ascii="Century Gothic" w:hAnsi="Century Gothic"/>
        </w:rPr>
        <w:t>eSafety</w:t>
      </w:r>
      <w:proofErr w:type="spellEnd"/>
      <w:r w:rsidRPr="009A4560">
        <w:rPr>
          <w:rFonts w:ascii="Century Gothic" w:hAnsi="Century Gothic"/>
        </w:rPr>
        <w:t xml:space="preserve"> Commissioner (if necessary) to resolve cases of serious online bullying and image-based abuse; and following the school’s behaviour management plan when responding to any incident of inappropriate student behaviour relating to the use of digital devices or online services.</w:t>
      </w:r>
    </w:p>
    <w:p w14:paraId="2ED3D008" w14:textId="2BB56BD0" w:rsidR="00783A24" w:rsidRDefault="009A4560" w:rsidP="00B55976">
      <w:pPr>
        <w:spacing w:line="276" w:lineRule="auto"/>
        <w:rPr>
          <w:rFonts w:ascii="Century Gothic" w:hAnsi="Century Gothic"/>
        </w:rPr>
      </w:pPr>
      <w:r w:rsidRPr="009A4560">
        <w:rPr>
          <w:rFonts w:ascii="Century Gothic" w:hAnsi="Century Gothic"/>
        </w:rPr>
        <w:br/>
        <w:t>If feasible and particularly as issues emerge, support parents and carers to understand strategies that promote their children’s safe, responsible and respectful use of digital devices and online services.</w:t>
      </w:r>
      <w:r w:rsidRPr="009A4560">
        <w:rPr>
          <w:rFonts w:ascii="Century Gothic" w:hAnsi="Century Gothic"/>
        </w:rPr>
        <w:br/>
        <w:t>Participate in professional development related to appropriate use of digital devices and online services.</w:t>
      </w:r>
    </w:p>
    <w:p w14:paraId="69F5E73F" w14:textId="77777777" w:rsidR="002D7304" w:rsidRPr="009A4560" w:rsidRDefault="002D7304" w:rsidP="00B55976">
      <w:pPr>
        <w:spacing w:line="276" w:lineRule="auto"/>
        <w:rPr>
          <w:rFonts w:ascii="Century Gothic" w:hAnsi="Century Gothic"/>
        </w:rPr>
      </w:pPr>
    </w:p>
    <w:p w14:paraId="6BB2E69F" w14:textId="372F437B" w:rsidR="00EC2443" w:rsidRPr="002D7304" w:rsidRDefault="00307752" w:rsidP="00B55976">
      <w:pPr>
        <w:pStyle w:val="Heading2"/>
        <w:spacing w:before="120" w:after="120" w:line="276" w:lineRule="auto"/>
        <w:rPr>
          <w:rFonts w:ascii="Century Gothic" w:hAnsi="Century Gothic" w:cs="Arial"/>
          <w:bCs/>
          <w:i/>
          <w:sz w:val="22"/>
          <w:szCs w:val="21"/>
        </w:rPr>
      </w:pPr>
      <w:r w:rsidRPr="002D7304">
        <w:rPr>
          <w:rFonts w:ascii="Century Gothic" w:hAnsi="Century Gothic" w:cs="Arial"/>
          <w:bCs/>
          <w:i/>
          <w:sz w:val="22"/>
          <w:szCs w:val="21"/>
        </w:rPr>
        <w:t>For n</w:t>
      </w:r>
      <w:r w:rsidR="00EC2443" w:rsidRPr="002D7304">
        <w:rPr>
          <w:rFonts w:ascii="Century Gothic" w:hAnsi="Century Gothic" w:cs="Arial"/>
          <w:bCs/>
          <w:i/>
          <w:sz w:val="22"/>
          <w:szCs w:val="21"/>
        </w:rPr>
        <w:t>on-teaching staff, volunteers and contract</w:t>
      </w:r>
      <w:r w:rsidRPr="002D7304">
        <w:rPr>
          <w:rFonts w:ascii="Century Gothic" w:hAnsi="Century Gothic" w:cs="Arial"/>
          <w:bCs/>
          <w:i/>
          <w:sz w:val="22"/>
          <w:szCs w:val="21"/>
        </w:rPr>
        <w:t>or</w:t>
      </w:r>
      <w:r w:rsidR="000F620F" w:rsidRPr="002D7304">
        <w:rPr>
          <w:rFonts w:ascii="Century Gothic" w:hAnsi="Century Gothic" w:cs="Arial"/>
          <w:bCs/>
          <w:i/>
          <w:sz w:val="22"/>
          <w:szCs w:val="21"/>
        </w:rPr>
        <w:t>s</w:t>
      </w:r>
    </w:p>
    <w:p w14:paraId="08FF6D86" w14:textId="77777777" w:rsidR="002D7304" w:rsidRDefault="009A4560" w:rsidP="00B55976">
      <w:pPr>
        <w:spacing w:line="276" w:lineRule="auto"/>
        <w:rPr>
          <w:rFonts w:ascii="Century Gothic" w:hAnsi="Century Gothic"/>
        </w:rPr>
      </w:pPr>
      <w:r w:rsidRPr="006101D3">
        <w:rPr>
          <w:rFonts w:ascii="Century Gothic" w:hAnsi="Century Gothic"/>
          <w:b/>
        </w:rPr>
        <w:t>Be aware</w:t>
      </w:r>
      <w:r w:rsidRPr="009A4560">
        <w:rPr>
          <w:rFonts w:ascii="Century Gothic" w:hAnsi="Century Gothic"/>
        </w:rPr>
        <w:t xml:space="preserve"> of the department’s policy, this procedure and act in line with the conduct described.</w:t>
      </w:r>
    </w:p>
    <w:p w14:paraId="2B3C99C1" w14:textId="54339D4B" w:rsidR="00783A24" w:rsidRDefault="009A4560" w:rsidP="00B55976">
      <w:pPr>
        <w:spacing w:line="276" w:lineRule="auto"/>
        <w:rPr>
          <w:rFonts w:ascii="Century Gothic" w:hAnsi="Century Gothic"/>
        </w:rPr>
      </w:pPr>
      <w:r w:rsidRPr="009A4560">
        <w:rPr>
          <w:rFonts w:ascii="Century Gothic" w:hAnsi="Century Gothic"/>
        </w:rPr>
        <w:br/>
      </w:r>
      <w:r w:rsidRPr="006101D3">
        <w:rPr>
          <w:rFonts w:ascii="Century Gothic" w:hAnsi="Century Gothic"/>
          <w:b/>
        </w:rPr>
        <w:t>Report</w:t>
      </w:r>
      <w:r w:rsidRPr="009A4560">
        <w:rPr>
          <w:rFonts w:ascii="Century Gothic" w:hAnsi="Century Gothic"/>
        </w:rPr>
        <w:t xml:space="preserve"> any inappropriate use of digital devices and online services to the principal, school executive or school staff they are working with.</w:t>
      </w:r>
    </w:p>
    <w:p w14:paraId="5B26263A" w14:textId="77777777" w:rsidR="002D7304" w:rsidRPr="009A4560" w:rsidRDefault="002D7304" w:rsidP="00B55976">
      <w:pPr>
        <w:spacing w:line="276" w:lineRule="auto"/>
        <w:rPr>
          <w:rFonts w:ascii="Century Gothic" w:hAnsi="Century Gothic"/>
        </w:rPr>
      </w:pPr>
    </w:p>
    <w:p w14:paraId="67D90A9A" w14:textId="2C0357EB" w:rsidR="00C20311" w:rsidRPr="002D7304" w:rsidRDefault="00C20311" w:rsidP="00B55976">
      <w:pPr>
        <w:pStyle w:val="Heading2"/>
        <w:spacing w:before="0" w:line="276" w:lineRule="auto"/>
        <w:rPr>
          <w:rFonts w:ascii="Century Gothic" w:hAnsi="Century Gothic" w:cs="Arial"/>
          <w:b/>
          <w:sz w:val="24"/>
          <w:szCs w:val="22"/>
        </w:rPr>
      </w:pPr>
      <w:r w:rsidRPr="002D7304">
        <w:rPr>
          <w:rFonts w:ascii="Century Gothic" w:hAnsi="Century Gothic" w:cs="Arial"/>
          <w:b/>
          <w:sz w:val="24"/>
          <w:szCs w:val="22"/>
        </w:rPr>
        <w:t>Communicating this procedure to the school community</w:t>
      </w:r>
    </w:p>
    <w:p w14:paraId="733D9913" w14:textId="5B738F12" w:rsidR="00DD03BF" w:rsidRPr="009A4560" w:rsidRDefault="00DD03BF" w:rsidP="00B55976">
      <w:pPr>
        <w:spacing w:line="276" w:lineRule="auto"/>
        <w:rPr>
          <w:rFonts w:ascii="Century Gothic" w:hAnsi="Century Gothic"/>
        </w:rPr>
      </w:pPr>
      <w:r w:rsidRPr="00572B1F">
        <w:rPr>
          <w:rFonts w:ascii="Century Gothic" w:hAnsi="Century Gothic"/>
          <w:i/>
        </w:rPr>
        <w:t>Students</w:t>
      </w:r>
      <w:r w:rsidRPr="009A4560">
        <w:rPr>
          <w:rFonts w:ascii="Century Gothic" w:hAnsi="Century Gothic"/>
        </w:rPr>
        <w:t>:</w:t>
      </w:r>
    </w:p>
    <w:p w14:paraId="564C3AC4" w14:textId="08FA6EDA" w:rsidR="00C43544" w:rsidRPr="009A4560" w:rsidRDefault="009A4560" w:rsidP="00B55976">
      <w:pPr>
        <w:spacing w:line="276" w:lineRule="auto"/>
        <w:rPr>
          <w:rFonts w:ascii="Century Gothic" w:hAnsi="Century Gothic"/>
        </w:rPr>
      </w:pPr>
      <w:r w:rsidRPr="009A4560">
        <w:rPr>
          <w:rFonts w:ascii="Century Gothic" w:hAnsi="Century Gothic"/>
        </w:rPr>
        <w:t xml:space="preserve">Classroom teachers will </w:t>
      </w:r>
      <w:r w:rsidR="002D7304">
        <w:rPr>
          <w:rFonts w:ascii="Century Gothic" w:hAnsi="Century Gothic"/>
        </w:rPr>
        <w:t>guide</w:t>
      </w:r>
      <w:r w:rsidRPr="009A4560">
        <w:rPr>
          <w:rFonts w:ascii="Century Gothic" w:hAnsi="Century Gothic"/>
        </w:rPr>
        <w:t xml:space="preserve"> students of their </w:t>
      </w:r>
      <w:r w:rsidR="002D7304" w:rsidRPr="009A4560">
        <w:rPr>
          <w:rFonts w:ascii="Century Gothic" w:hAnsi="Century Gothic"/>
        </w:rPr>
        <w:t>responsibilities</w:t>
      </w:r>
      <w:r w:rsidRPr="009A4560">
        <w:rPr>
          <w:rFonts w:ascii="Century Gothic" w:hAnsi="Century Gothic"/>
        </w:rPr>
        <w:t xml:space="preserve"> when using various technologies </w:t>
      </w:r>
      <w:r w:rsidR="002D7304">
        <w:rPr>
          <w:rFonts w:ascii="Century Gothic" w:hAnsi="Century Gothic"/>
        </w:rPr>
        <w:t>aligned to the expectations set out in our</w:t>
      </w:r>
      <w:r w:rsidRPr="009A4560">
        <w:rPr>
          <w:rFonts w:ascii="Century Gothic" w:hAnsi="Century Gothic"/>
        </w:rPr>
        <w:t xml:space="preserve"> zones of regulation </w:t>
      </w:r>
      <w:r w:rsidR="002D7304" w:rsidRPr="009A4560">
        <w:rPr>
          <w:rFonts w:ascii="Century Gothic" w:hAnsi="Century Gothic"/>
        </w:rPr>
        <w:t>methodologies</w:t>
      </w:r>
      <w:r w:rsidR="002D7304">
        <w:rPr>
          <w:rFonts w:ascii="Century Gothic" w:hAnsi="Century Gothic"/>
        </w:rPr>
        <w:t xml:space="preserve">, agreed individual education plans and </w:t>
      </w:r>
      <w:r w:rsidR="00C43544">
        <w:rPr>
          <w:rFonts w:ascii="Century Gothic" w:hAnsi="Century Gothic"/>
        </w:rPr>
        <w:t>school values</w:t>
      </w:r>
    </w:p>
    <w:p w14:paraId="3F92CC9C" w14:textId="77777777" w:rsidR="00DD03BF" w:rsidRPr="00572B1F" w:rsidRDefault="00DD03BF" w:rsidP="00B55976">
      <w:pPr>
        <w:spacing w:line="276" w:lineRule="auto"/>
        <w:rPr>
          <w:rFonts w:ascii="Century Gothic" w:hAnsi="Century Gothic"/>
          <w:i/>
        </w:rPr>
      </w:pPr>
      <w:r w:rsidRPr="00572B1F">
        <w:rPr>
          <w:rFonts w:ascii="Century Gothic" w:hAnsi="Century Gothic"/>
          <w:i/>
        </w:rPr>
        <w:t>Parents and carers:</w:t>
      </w:r>
    </w:p>
    <w:p w14:paraId="08022513" w14:textId="09F3CA8B" w:rsidR="00783A24" w:rsidRPr="009A4560" w:rsidRDefault="009A4560" w:rsidP="00B55976">
      <w:pPr>
        <w:spacing w:line="276" w:lineRule="auto"/>
        <w:rPr>
          <w:rFonts w:ascii="Century Gothic" w:hAnsi="Century Gothic"/>
        </w:rPr>
      </w:pPr>
      <w:r w:rsidRPr="009A4560">
        <w:rPr>
          <w:rFonts w:ascii="Century Gothic" w:hAnsi="Century Gothic"/>
        </w:rPr>
        <w:t>This procedure can be accessed electronically via the school's website and in hardcopy at the school's administration office.</w:t>
      </w:r>
      <w:r w:rsidR="00C43544">
        <w:rPr>
          <w:rFonts w:ascii="Century Gothic" w:hAnsi="Century Gothic"/>
        </w:rPr>
        <w:br/>
      </w:r>
      <w:r w:rsidRPr="009A4560">
        <w:rPr>
          <w:rFonts w:ascii="Century Gothic" w:hAnsi="Century Gothic"/>
        </w:rPr>
        <w:br/>
        <w:t>Parents and carers will be advised via the school newsletter.</w:t>
      </w:r>
      <w:r w:rsidR="00C43544">
        <w:rPr>
          <w:rFonts w:ascii="Century Gothic" w:hAnsi="Century Gothic"/>
        </w:rPr>
        <w:br/>
      </w:r>
    </w:p>
    <w:p w14:paraId="3BF25E64" w14:textId="531724A2" w:rsidR="00C20311" w:rsidRPr="00C43544" w:rsidRDefault="00C20311" w:rsidP="00B55976">
      <w:pPr>
        <w:pStyle w:val="Heading2"/>
        <w:spacing w:line="276" w:lineRule="auto"/>
        <w:rPr>
          <w:rFonts w:ascii="Century Gothic" w:hAnsi="Century Gothic" w:cs="Arial"/>
          <w:b/>
          <w:sz w:val="24"/>
          <w:szCs w:val="22"/>
        </w:rPr>
      </w:pPr>
      <w:r w:rsidRPr="00C43544">
        <w:rPr>
          <w:rFonts w:ascii="Century Gothic" w:hAnsi="Century Gothic" w:cs="Arial"/>
          <w:b/>
          <w:sz w:val="24"/>
          <w:szCs w:val="22"/>
        </w:rPr>
        <w:lastRenderedPageBreak/>
        <w:t>Complaints</w:t>
      </w:r>
    </w:p>
    <w:p w14:paraId="39E5325E" w14:textId="652FE2C9" w:rsidR="00783A24" w:rsidRDefault="009A4560" w:rsidP="00B55976">
      <w:pPr>
        <w:spacing w:line="276" w:lineRule="auto"/>
        <w:rPr>
          <w:rFonts w:ascii="Century Gothic" w:hAnsi="Century Gothic"/>
        </w:rPr>
      </w:pPr>
      <w:r w:rsidRPr="009A4560">
        <w:rPr>
          <w:rFonts w:ascii="Century Gothic" w:hAnsi="Century Gothic"/>
        </w:rPr>
        <w:t>If a student, parent or carer has a complaint under this procedure, they should first follow our school's complaints process. If the issue cannot be resolved, please refer to the Department's guide for making a complaint about our schools (</w:t>
      </w:r>
      <w:hyperlink r:id="rId12" w:history="1">
        <w:r w:rsidRPr="00C43544">
          <w:rPr>
            <w:rStyle w:val="Hyperlink"/>
            <w:rFonts w:ascii="Century Gothic" w:hAnsi="Century Gothic"/>
          </w:rPr>
          <w:t>https://education.nsw.gov.au/about-us/rights-and-accountability/complaints-compliments-and-suggestions</w:t>
        </w:r>
      </w:hyperlink>
      <w:r w:rsidRPr="009A4560">
        <w:rPr>
          <w:rFonts w:ascii="Century Gothic" w:hAnsi="Century Gothic"/>
        </w:rPr>
        <w:t>).</w:t>
      </w:r>
    </w:p>
    <w:p w14:paraId="791C3120" w14:textId="77777777" w:rsidR="00C43544" w:rsidRPr="009A4560" w:rsidRDefault="00C43544" w:rsidP="00B55976">
      <w:pPr>
        <w:spacing w:line="276" w:lineRule="auto"/>
        <w:rPr>
          <w:rFonts w:ascii="Century Gothic" w:hAnsi="Century Gothic"/>
        </w:rPr>
      </w:pPr>
    </w:p>
    <w:p w14:paraId="7006C4CD" w14:textId="54D3A034" w:rsidR="00E86431" w:rsidRPr="00C43544" w:rsidRDefault="00E86431" w:rsidP="00B55976">
      <w:pPr>
        <w:pStyle w:val="Heading2"/>
        <w:spacing w:line="276" w:lineRule="auto"/>
        <w:rPr>
          <w:rFonts w:ascii="Century Gothic" w:hAnsi="Century Gothic" w:cs="Arial"/>
          <w:b/>
          <w:bCs/>
          <w:sz w:val="24"/>
          <w:szCs w:val="22"/>
        </w:rPr>
      </w:pPr>
      <w:r w:rsidRPr="00C43544">
        <w:rPr>
          <w:rFonts w:ascii="Century Gothic" w:hAnsi="Century Gothic" w:cs="Arial"/>
          <w:b/>
          <w:bCs/>
          <w:sz w:val="24"/>
          <w:szCs w:val="22"/>
        </w:rPr>
        <w:t>Review</w:t>
      </w:r>
    </w:p>
    <w:sdt>
      <w:sdtPr>
        <w:rPr>
          <w:rFonts w:ascii="Century Gothic" w:hAnsi="Century Gothic" w:cs="Arial"/>
          <w:sz w:val="21"/>
          <w:szCs w:val="21"/>
        </w:rPr>
        <w:alias w:val="Reviewing_Procedure"/>
        <w:tag w:val="Reviewing_Procedure"/>
        <w:id w:val="-967971809"/>
        <w:placeholder>
          <w:docPart w:val="A86B1B56541A44D8973184E62FFCE49C"/>
        </w:placeholder>
        <w:dataBinding w:prefixMappings="xmlns:ns0='http://schemas.microsoft.com/office/2006/metadata/properties' xmlns:ns1='http://www.w3.org/2001/XMLSchema-instance' xmlns:ns2='http://schemas.microsoft.com/office/infopath/2007/PartnerControls' xmlns:ns3='92cfb193-6bb9-42c9-8ff1-941371ff4cc7' " w:xpath="/ns0:properties[1]/documentManagement[1]/ns3:Reviewing_Procedure[1]" w:storeItemID="{BDF9A697-4BC7-4795-9137-21A5BD089BD8}"/>
        <w:text w:multiLine="1"/>
      </w:sdtPr>
      <w:sdtEndPr/>
      <w:sdtContent>
        <w:p w14:paraId="0F8FAD78" w14:textId="373551C7" w:rsidR="00E86431" w:rsidRPr="009A4560" w:rsidRDefault="009A4560" w:rsidP="00B55976">
          <w:pPr>
            <w:spacing w:line="276" w:lineRule="auto"/>
            <w:jc w:val="both"/>
            <w:rPr>
              <w:rFonts w:ascii="Century Gothic" w:hAnsi="Century Gothic" w:cs="Arial"/>
              <w:sz w:val="21"/>
              <w:szCs w:val="21"/>
            </w:rPr>
          </w:pPr>
          <w:r w:rsidRPr="009A4560">
            <w:rPr>
              <w:rFonts w:ascii="Century Gothic" w:hAnsi="Century Gothic" w:cs="Arial"/>
              <w:sz w:val="21"/>
              <w:szCs w:val="21"/>
            </w:rPr>
            <w:t>The principal or delegated staff will review this procedure annually.</w:t>
          </w:r>
        </w:p>
      </w:sdtContent>
    </w:sdt>
    <w:p w14:paraId="3143C1D8" w14:textId="77777777" w:rsidR="00A12C13" w:rsidRPr="009A4560" w:rsidRDefault="00A12C13" w:rsidP="00B55976">
      <w:pPr>
        <w:spacing w:line="276" w:lineRule="auto"/>
        <w:rPr>
          <w:rFonts w:ascii="Century Gothic" w:eastAsiaTheme="majorEastAsia" w:hAnsi="Century Gothic" w:cs="Arial"/>
          <w:b/>
          <w:color w:val="2E74B5" w:themeColor="accent1" w:themeShade="BF"/>
        </w:rPr>
      </w:pPr>
      <w:r w:rsidRPr="009A4560">
        <w:rPr>
          <w:rFonts w:ascii="Century Gothic" w:hAnsi="Century Gothic" w:cs="Arial"/>
          <w:b/>
        </w:rPr>
        <w:br w:type="page"/>
      </w:r>
    </w:p>
    <w:p w14:paraId="24899793" w14:textId="0CE10BA3" w:rsidR="003B7163" w:rsidRPr="00C43544" w:rsidRDefault="003B7163" w:rsidP="00B55976">
      <w:pPr>
        <w:pStyle w:val="Heading2"/>
        <w:spacing w:line="276" w:lineRule="auto"/>
        <w:rPr>
          <w:rFonts w:ascii="Century Gothic" w:hAnsi="Century Gothic" w:cs="Arial"/>
          <w:b/>
          <w:sz w:val="24"/>
          <w:szCs w:val="22"/>
        </w:rPr>
      </w:pPr>
      <w:r w:rsidRPr="00C43544">
        <w:rPr>
          <w:rFonts w:ascii="Century Gothic" w:hAnsi="Century Gothic" w:cs="Arial"/>
          <w:b/>
          <w:sz w:val="24"/>
          <w:szCs w:val="22"/>
        </w:rPr>
        <w:lastRenderedPageBreak/>
        <w:t xml:space="preserve">Appendix 1: </w:t>
      </w:r>
      <w:r w:rsidR="000F7F72" w:rsidRPr="00C43544">
        <w:rPr>
          <w:rFonts w:ascii="Century Gothic" w:hAnsi="Century Gothic" w:cs="Arial"/>
          <w:b/>
          <w:sz w:val="24"/>
          <w:szCs w:val="22"/>
        </w:rPr>
        <w:t>Key terms</w:t>
      </w:r>
    </w:p>
    <w:p w14:paraId="130F6ACC" w14:textId="77777777" w:rsidR="00C43544" w:rsidRDefault="009A4560" w:rsidP="00B55976">
      <w:pPr>
        <w:spacing w:line="276" w:lineRule="auto"/>
        <w:rPr>
          <w:rFonts w:ascii="Century Gothic" w:hAnsi="Century Gothic"/>
        </w:rPr>
      </w:pPr>
      <w:r w:rsidRPr="009A4560">
        <w:rPr>
          <w:rFonts w:ascii="Century Gothic" w:hAnsi="Century Gothic"/>
        </w:rPr>
        <w:t xml:space="preserve">• </w:t>
      </w:r>
      <w:r w:rsidRPr="00C43544">
        <w:rPr>
          <w:rFonts w:ascii="Century Gothic" w:hAnsi="Century Gothic"/>
          <w:b/>
        </w:rPr>
        <w:t>Bring your own device</w:t>
      </w:r>
      <w:r w:rsidRPr="009A4560">
        <w:rPr>
          <w:rFonts w:ascii="Century Gothic" w:hAnsi="Century Gothic"/>
        </w:rPr>
        <w:t xml:space="preserve"> is an optional program where parents and carers can provide personal digital devices for use at school. Any decision to adopt a bring your own device program is made by the principal in consultation with a school community. All digital devices used in schools are covered by the Student Use of Digital Devices and Online Services policy. Schools retain discretion to determine the specifications of personal devices to be used at school.</w:t>
      </w:r>
      <w:r w:rsidR="00C43544">
        <w:rPr>
          <w:rFonts w:ascii="Century Gothic" w:hAnsi="Century Gothic"/>
        </w:rPr>
        <w:br/>
      </w:r>
      <w:r w:rsidRPr="009A4560">
        <w:rPr>
          <w:rFonts w:ascii="Century Gothic" w:hAnsi="Century Gothic"/>
        </w:rPr>
        <w:br/>
        <w:t xml:space="preserve">• </w:t>
      </w:r>
      <w:r w:rsidRPr="00C43544">
        <w:rPr>
          <w:rFonts w:ascii="Century Gothic" w:hAnsi="Century Gothic"/>
          <w:b/>
        </w:rPr>
        <w:t>Digital citizenship</w:t>
      </w:r>
      <w:r w:rsidRPr="009A4560">
        <w:rPr>
          <w:rFonts w:ascii="Century Gothic" w:hAnsi="Century Gothic"/>
        </w:rPr>
        <w:t xml:space="preserve"> refers to the skills and knowledge a person needs to effectively use digital technologies in a positive way so they can participate in society, communicate with others, and create and consume digital content.</w:t>
      </w:r>
      <w:r w:rsidR="00C43544">
        <w:rPr>
          <w:rFonts w:ascii="Century Gothic" w:hAnsi="Century Gothic"/>
        </w:rPr>
        <w:br/>
      </w:r>
      <w:r w:rsidRPr="009A4560">
        <w:rPr>
          <w:rFonts w:ascii="Century Gothic" w:hAnsi="Century Gothic"/>
        </w:rPr>
        <w:br/>
        <w:t xml:space="preserve">• </w:t>
      </w:r>
      <w:r w:rsidRPr="00C43544">
        <w:rPr>
          <w:rFonts w:ascii="Century Gothic" w:hAnsi="Century Gothic"/>
          <w:b/>
        </w:rPr>
        <w:t>Digital devices</w:t>
      </w:r>
      <w:r w:rsidRPr="009A4560">
        <w:rPr>
          <w:rFonts w:ascii="Century Gothic" w:hAnsi="Century Gothic"/>
        </w:rPr>
        <w:t xml:space="preserve"> are electronic devices that can receive, store, process and share digital information and connect to applications (apps), websites and other online services. They include desktop computers, laptops, tablets, smartwatches, smartphones and other devices.</w:t>
      </w:r>
      <w:r w:rsidR="00C43544">
        <w:rPr>
          <w:rFonts w:ascii="Century Gothic" w:hAnsi="Century Gothic"/>
        </w:rPr>
        <w:br/>
      </w:r>
      <w:r w:rsidRPr="009A4560">
        <w:rPr>
          <w:rFonts w:ascii="Century Gothic" w:hAnsi="Century Gothic"/>
        </w:rPr>
        <w:br/>
      </w:r>
      <w:r w:rsidRPr="00C43544">
        <w:rPr>
          <w:rFonts w:ascii="Century Gothic" w:hAnsi="Century Gothic"/>
          <w:b/>
        </w:rPr>
        <w:t>• Digital literacy</w:t>
      </w:r>
      <w:r w:rsidRPr="009A4560">
        <w:rPr>
          <w:rFonts w:ascii="Century Gothic" w:hAnsi="Century Gothic"/>
        </w:rPr>
        <w:t xml:space="preserve"> is the set of social, emotional and technological skills and competencies that people need to understand to use digital devices and online services, and to expand their opportunities for education, employment and social participation, including entertainment.</w:t>
      </w:r>
      <w:r w:rsidR="00C43544">
        <w:rPr>
          <w:rFonts w:ascii="Century Gothic" w:hAnsi="Century Gothic"/>
        </w:rPr>
        <w:br/>
      </w:r>
      <w:r w:rsidRPr="009A4560">
        <w:rPr>
          <w:rFonts w:ascii="Century Gothic" w:hAnsi="Century Gothic"/>
        </w:rPr>
        <w:br/>
        <w:t xml:space="preserve">• </w:t>
      </w:r>
      <w:r w:rsidRPr="00C43544">
        <w:rPr>
          <w:rFonts w:ascii="Century Gothic" w:hAnsi="Century Gothic"/>
          <w:b/>
        </w:rPr>
        <w:t>Educational purpose</w:t>
      </w:r>
      <w:r w:rsidRPr="009A4560">
        <w:rPr>
          <w:rFonts w:ascii="Century Gothic" w:hAnsi="Century Gothic"/>
        </w:rPr>
        <w:t xml:space="preserve"> is any use approved by school staff that supports student learning, wellbeing and educational outcomes.</w:t>
      </w:r>
    </w:p>
    <w:p w14:paraId="54C053CD" w14:textId="77777777" w:rsidR="00C43544" w:rsidRDefault="009A4560" w:rsidP="00B55976">
      <w:pPr>
        <w:spacing w:line="276" w:lineRule="auto"/>
        <w:rPr>
          <w:rFonts w:ascii="Century Gothic" w:hAnsi="Century Gothic"/>
        </w:rPr>
      </w:pPr>
      <w:r w:rsidRPr="009A4560">
        <w:rPr>
          <w:rFonts w:ascii="Century Gothic" w:hAnsi="Century Gothic"/>
        </w:rPr>
        <w:br/>
        <w:t xml:space="preserve">• </w:t>
      </w:r>
      <w:r w:rsidRPr="00C43544">
        <w:rPr>
          <w:rFonts w:ascii="Century Gothic" w:hAnsi="Century Gothic"/>
          <w:b/>
        </w:rPr>
        <w:t>Online bullying</w:t>
      </w:r>
      <w:r w:rsidRPr="009A4560">
        <w:rPr>
          <w:rFonts w:ascii="Century Gothic" w:hAnsi="Century Gothic"/>
        </w:rPr>
        <w:t xml:space="preserve"> involves using technology such as the internet or mobile devices to bully someone. Bullying behaviour has three key features. It involves the intentional misuse of power in a relationship. It is ongoing and repeated, and it involves behaviours that can cause harm.  Bullying behaviour can also involve intimidation, victimisation and harassment, including that based on sex, race, religion, disability, or sexual orientation.</w:t>
      </w:r>
    </w:p>
    <w:p w14:paraId="680076CD" w14:textId="77777777" w:rsidR="00C43544" w:rsidRDefault="009A4560" w:rsidP="00B55976">
      <w:pPr>
        <w:spacing w:line="276" w:lineRule="auto"/>
        <w:rPr>
          <w:rFonts w:ascii="Century Gothic" w:hAnsi="Century Gothic"/>
        </w:rPr>
      </w:pPr>
      <w:r w:rsidRPr="009A4560">
        <w:rPr>
          <w:rFonts w:ascii="Century Gothic" w:hAnsi="Century Gothic"/>
        </w:rPr>
        <w:br/>
        <w:t xml:space="preserve">• </w:t>
      </w:r>
      <w:r w:rsidRPr="00C43544">
        <w:rPr>
          <w:rFonts w:ascii="Century Gothic" w:hAnsi="Century Gothic"/>
          <w:b/>
        </w:rPr>
        <w:t>Online safety</w:t>
      </w:r>
      <w:r w:rsidRPr="009A4560">
        <w:rPr>
          <w:rFonts w:ascii="Century Gothic" w:hAnsi="Century Gothic"/>
        </w:rPr>
        <w:t xml:space="preserve"> is the safe, responsible and respectful use of digital media, devices, other technology and online services.</w:t>
      </w:r>
    </w:p>
    <w:p w14:paraId="52AAFE61" w14:textId="77777777" w:rsidR="00835609" w:rsidRDefault="009A4560" w:rsidP="00B55976">
      <w:pPr>
        <w:spacing w:line="276" w:lineRule="auto"/>
        <w:rPr>
          <w:rFonts w:ascii="Century Gothic" w:hAnsi="Century Gothic"/>
        </w:rPr>
      </w:pPr>
      <w:r w:rsidRPr="009A4560">
        <w:rPr>
          <w:rFonts w:ascii="Century Gothic" w:hAnsi="Century Gothic"/>
        </w:rPr>
        <w:br/>
        <w:t xml:space="preserve">• </w:t>
      </w:r>
      <w:r w:rsidRPr="00835609">
        <w:rPr>
          <w:rFonts w:ascii="Century Gothic" w:hAnsi="Century Gothic"/>
          <w:b/>
        </w:rPr>
        <w:t>Online services</w:t>
      </w:r>
      <w:r w:rsidRPr="009A4560">
        <w:rPr>
          <w:rFonts w:ascii="Century Gothic" w:hAnsi="Century Gothic"/>
        </w:rPr>
        <w:t xml:space="preserve"> are any software, website or application that can gather, process or communicate information. This includes digital classrooms, chat and messaging, online games, virtual reality, social media and other online spaces.</w:t>
      </w:r>
    </w:p>
    <w:p w14:paraId="55D0F5C5" w14:textId="77777777" w:rsidR="00835609" w:rsidRDefault="009A4560" w:rsidP="00B55976">
      <w:pPr>
        <w:spacing w:line="276" w:lineRule="auto"/>
        <w:rPr>
          <w:rFonts w:ascii="Century Gothic" w:hAnsi="Century Gothic"/>
        </w:rPr>
      </w:pPr>
      <w:r w:rsidRPr="009A4560">
        <w:rPr>
          <w:rFonts w:ascii="Century Gothic" w:hAnsi="Century Gothic"/>
        </w:rPr>
        <w:lastRenderedPageBreak/>
        <w:br/>
        <w:t xml:space="preserve">• </w:t>
      </w:r>
      <w:r w:rsidRPr="00835609">
        <w:rPr>
          <w:rFonts w:ascii="Century Gothic" w:hAnsi="Century Gothic"/>
          <w:b/>
        </w:rPr>
        <w:t>Reasonable adjustment</w:t>
      </w:r>
      <w:r w:rsidRPr="009A4560">
        <w:rPr>
          <w:rFonts w:ascii="Century Gothic" w:hAnsi="Century Gothic"/>
        </w:rPr>
        <w:t xml:space="preserve"> is a measure or action taken to assist a student with disability to participate in education and training on the same basis as other students.</w:t>
      </w:r>
    </w:p>
    <w:p w14:paraId="37D9616F" w14:textId="77777777" w:rsidR="00835609" w:rsidRDefault="009A4560" w:rsidP="00B55976">
      <w:pPr>
        <w:spacing w:line="276" w:lineRule="auto"/>
        <w:rPr>
          <w:rFonts w:ascii="Century Gothic" w:hAnsi="Century Gothic"/>
        </w:rPr>
      </w:pPr>
      <w:r w:rsidRPr="009A4560">
        <w:rPr>
          <w:rFonts w:ascii="Century Gothic" w:hAnsi="Century Gothic"/>
        </w:rPr>
        <w:br/>
        <w:t xml:space="preserve">• </w:t>
      </w:r>
      <w:r w:rsidRPr="00835609">
        <w:rPr>
          <w:rFonts w:ascii="Century Gothic" w:hAnsi="Century Gothic"/>
          <w:b/>
        </w:rPr>
        <w:t>School-related settings</w:t>
      </w:r>
      <w:r w:rsidRPr="009A4560">
        <w:rPr>
          <w:rFonts w:ascii="Century Gothic" w:hAnsi="Century Gothic"/>
        </w:rPr>
        <w:t xml:space="preserve"> include school grounds, school-related activities and outside of school where there is a clear and close connection between the school and the conduct of students. This connection may exist in situations where: there is discussion about school taking place outside of school hours; a student is wearing their school uniform but is not on school premises; a relationship between parties commenced at school; students are online in digital classrooms; and where online contact has flow on consequences at school and duty of care requires the school to respond once an incident is reported.</w:t>
      </w:r>
    </w:p>
    <w:p w14:paraId="27947061" w14:textId="4C71766F" w:rsidR="00A12C13" w:rsidRPr="009A4560" w:rsidRDefault="009A4560" w:rsidP="00B55976">
      <w:pPr>
        <w:spacing w:line="276" w:lineRule="auto"/>
        <w:rPr>
          <w:rFonts w:ascii="Century Gothic" w:hAnsi="Century Gothic"/>
        </w:rPr>
      </w:pPr>
      <w:r w:rsidRPr="009A4560">
        <w:rPr>
          <w:rFonts w:ascii="Century Gothic" w:hAnsi="Century Gothic"/>
        </w:rPr>
        <w:br/>
        <w:t xml:space="preserve">• </w:t>
      </w:r>
      <w:r w:rsidRPr="00835609">
        <w:rPr>
          <w:rFonts w:ascii="Century Gothic" w:hAnsi="Century Gothic"/>
          <w:b/>
        </w:rPr>
        <w:t>School staff</w:t>
      </w:r>
      <w:r w:rsidRPr="009A4560">
        <w:rPr>
          <w:rFonts w:ascii="Century Gothic" w:hAnsi="Century Gothic"/>
        </w:rPr>
        <w:t xml:space="preserve"> refers to school personnel who have some level of responsibility for implementing policy and the school digital devices and online service procedure. This includes principals, senior staff, teachers, non-teaching staff, school administrative staff, volunteers and contracted staff engaged by schools.</w:t>
      </w:r>
    </w:p>
    <w:p w14:paraId="4E103FF1" w14:textId="77777777" w:rsidR="00783A24" w:rsidRPr="009A4560" w:rsidRDefault="00783A24" w:rsidP="00B55976">
      <w:pPr>
        <w:spacing w:line="276" w:lineRule="auto"/>
        <w:rPr>
          <w:rFonts w:ascii="Century Gothic" w:eastAsiaTheme="majorEastAsia" w:hAnsi="Century Gothic" w:cs="Arial"/>
          <w:b/>
          <w:color w:val="2E74B5" w:themeColor="accent1" w:themeShade="BF"/>
        </w:rPr>
      </w:pPr>
      <w:r w:rsidRPr="009A4560">
        <w:rPr>
          <w:rFonts w:ascii="Century Gothic" w:hAnsi="Century Gothic" w:cs="Arial"/>
          <w:b/>
        </w:rPr>
        <w:br w:type="page"/>
      </w:r>
    </w:p>
    <w:p w14:paraId="49C0DFD9" w14:textId="062B17C7" w:rsidR="00A12C13" w:rsidRPr="00835609" w:rsidRDefault="00A12C13" w:rsidP="00B55976">
      <w:pPr>
        <w:pStyle w:val="Heading2"/>
        <w:spacing w:line="276" w:lineRule="auto"/>
        <w:rPr>
          <w:rFonts w:ascii="Century Gothic" w:hAnsi="Century Gothic" w:cs="Arial"/>
          <w:b/>
          <w:sz w:val="24"/>
          <w:szCs w:val="22"/>
        </w:rPr>
      </w:pPr>
      <w:r w:rsidRPr="00835609">
        <w:rPr>
          <w:rFonts w:ascii="Century Gothic" w:hAnsi="Century Gothic" w:cs="Arial"/>
          <w:b/>
          <w:sz w:val="24"/>
          <w:szCs w:val="22"/>
        </w:rPr>
        <w:lastRenderedPageBreak/>
        <w:t>Appendix 2: What is safe, responsible and respectful student behaviour?</w:t>
      </w:r>
    </w:p>
    <w:tbl>
      <w:tblPr>
        <w:tblStyle w:val="TableGrid"/>
        <w:tblW w:w="0" w:type="auto"/>
        <w:tblLook w:val="04A0" w:firstRow="1" w:lastRow="0" w:firstColumn="1" w:lastColumn="0" w:noHBand="0" w:noVBand="1"/>
      </w:tblPr>
      <w:tblGrid>
        <w:gridCol w:w="9016"/>
      </w:tblGrid>
      <w:tr w:rsidR="00783A24" w:rsidRPr="009A4560" w14:paraId="2E3F5815" w14:textId="77777777" w:rsidTr="00835609">
        <w:tc>
          <w:tcPr>
            <w:tcW w:w="90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D3EE04F" w14:textId="77777777" w:rsidR="00783A24" w:rsidRPr="00835609" w:rsidRDefault="00783A24" w:rsidP="00B55976">
            <w:pPr>
              <w:spacing w:line="276" w:lineRule="auto"/>
              <w:rPr>
                <w:rFonts w:ascii="Century Gothic" w:hAnsi="Century Gothic" w:cs="Arial"/>
                <w:i/>
                <w:color w:val="000000" w:themeColor="text1"/>
                <w:sz w:val="24"/>
              </w:rPr>
            </w:pPr>
          </w:p>
          <w:p w14:paraId="60300BBE" w14:textId="77777777" w:rsidR="00783A24" w:rsidRPr="00835609" w:rsidRDefault="00783A24" w:rsidP="00B55976">
            <w:pPr>
              <w:spacing w:line="276" w:lineRule="auto"/>
              <w:rPr>
                <w:rFonts w:ascii="Century Gothic" w:hAnsi="Century Gothic" w:cs="Arial"/>
                <w:i/>
                <w:color w:val="000000" w:themeColor="text1"/>
                <w:sz w:val="24"/>
              </w:rPr>
            </w:pPr>
            <w:r w:rsidRPr="00835609">
              <w:rPr>
                <w:rFonts w:ascii="Century Gothic" w:hAnsi="Century Gothic" w:cs="Arial"/>
                <w:i/>
                <w:color w:val="000000" w:themeColor="text1"/>
                <w:sz w:val="24"/>
              </w:rPr>
              <w:t>Be SAFE</w:t>
            </w:r>
          </w:p>
        </w:tc>
      </w:tr>
      <w:tr w:rsidR="00783A24" w:rsidRPr="009A4560" w14:paraId="0AB35152" w14:textId="77777777" w:rsidTr="00783A24">
        <w:tc>
          <w:tcPr>
            <w:tcW w:w="9016" w:type="dxa"/>
            <w:tcBorders>
              <w:top w:val="single" w:sz="4" w:space="0" w:color="auto"/>
              <w:left w:val="single" w:sz="4" w:space="0" w:color="auto"/>
              <w:bottom w:val="single" w:sz="4" w:space="0" w:color="auto"/>
              <w:right w:val="single" w:sz="4" w:space="0" w:color="auto"/>
            </w:tcBorders>
          </w:tcPr>
          <w:p w14:paraId="4F22F239" w14:textId="1BB9386D" w:rsidR="00783A24" w:rsidRPr="009A4560" w:rsidRDefault="009A4560" w:rsidP="00B55976">
            <w:pPr>
              <w:spacing w:line="276" w:lineRule="auto"/>
              <w:rPr>
                <w:rFonts w:ascii="Century Gothic" w:hAnsi="Century Gothic" w:cs="Arial"/>
              </w:rPr>
            </w:pPr>
            <w:r w:rsidRPr="009A4560">
              <w:rPr>
                <w:rFonts w:ascii="Century Gothic" w:hAnsi="Century Gothic" w:cs="Arial"/>
              </w:rPr>
              <w:t>• Protect your personal information, including your name, address, school, email address, telephone number, pictures of you and other personal details.</w:t>
            </w:r>
          </w:p>
        </w:tc>
      </w:tr>
      <w:tr w:rsidR="00783A24" w:rsidRPr="009A4560" w14:paraId="6876BBD6" w14:textId="77777777" w:rsidTr="00835609">
        <w:tc>
          <w:tcPr>
            <w:tcW w:w="90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C437DC0" w14:textId="77777777" w:rsidR="00783A24" w:rsidRPr="00835609" w:rsidRDefault="00783A24" w:rsidP="00B55976">
            <w:pPr>
              <w:spacing w:line="276" w:lineRule="auto"/>
              <w:rPr>
                <w:rFonts w:ascii="Century Gothic" w:hAnsi="Century Gothic" w:cs="Arial"/>
                <w:i/>
                <w:color w:val="2E74B5" w:themeColor="accent1" w:themeShade="BF"/>
                <w:sz w:val="24"/>
              </w:rPr>
            </w:pPr>
          </w:p>
          <w:p w14:paraId="643BE2C0" w14:textId="77777777" w:rsidR="00783A24" w:rsidRPr="00835609" w:rsidRDefault="00783A24" w:rsidP="00B55976">
            <w:pPr>
              <w:spacing w:line="276" w:lineRule="auto"/>
              <w:rPr>
                <w:rFonts w:ascii="Century Gothic" w:hAnsi="Century Gothic" w:cs="Arial"/>
                <w:i/>
                <w:color w:val="2E74B5" w:themeColor="accent1" w:themeShade="BF"/>
                <w:sz w:val="24"/>
              </w:rPr>
            </w:pPr>
            <w:r w:rsidRPr="00835609">
              <w:rPr>
                <w:rFonts w:ascii="Century Gothic" w:hAnsi="Century Gothic" w:cs="Arial"/>
                <w:i/>
                <w:color w:val="000000" w:themeColor="text1"/>
                <w:sz w:val="24"/>
              </w:rPr>
              <w:t>Be</w:t>
            </w:r>
            <w:r w:rsidRPr="00835609">
              <w:rPr>
                <w:rFonts w:ascii="Century Gothic" w:hAnsi="Century Gothic" w:cs="Arial"/>
                <w:i/>
                <w:color w:val="2E74B5" w:themeColor="accent1" w:themeShade="BF"/>
                <w:sz w:val="24"/>
              </w:rPr>
              <w:t xml:space="preserve"> </w:t>
            </w:r>
            <w:r w:rsidRPr="00835609">
              <w:rPr>
                <w:rFonts w:ascii="Century Gothic" w:hAnsi="Century Gothic" w:cs="Arial"/>
                <w:i/>
                <w:color w:val="000000" w:themeColor="text1"/>
                <w:sz w:val="24"/>
              </w:rPr>
              <w:t>RESPONSIBLE</w:t>
            </w:r>
          </w:p>
        </w:tc>
      </w:tr>
      <w:tr w:rsidR="00783A24" w:rsidRPr="009A4560" w14:paraId="1F5378B4" w14:textId="77777777" w:rsidTr="00783A24">
        <w:tc>
          <w:tcPr>
            <w:tcW w:w="9016" w:type="dxa"/>
            <w:tcBorders>
              <w:top w:val="single" w:sz="4" w:space="0" w:color="auto"/>
              <w:left w:val="single" w:sz="4" w:space="0" w:color="auto"/>
              <w:bottom w:val="single" w:sz="4" w:space="0" w:color="auto"/>
              <w:right w:val="single" w:sz="4" w:space="0" w:color="auto"/>
            </w:tcBorders>
          </w:tcPr>
          <w:p w14:paraId="58FD8973" w14:textId="77777777" w:rsidR="00835609" w:rsidRDefault="009A4560" w:rsidP="00B55976">
            <w:pPr>
              <w:spacing w:line="276" w:lineRule="auto"/>
              <w:rPr>
                <w:rFonts w:ascii="Century Gothic" w:hAnsi="Century Gothic"/>
              </w:rPr>
            </w:pPr>
            <w:r w:rsidRPr="009A4560">
              <w:rPr>
                <w:rFonts w:ascii="Century Gothic" w:hAnsi="Century Gothic"/>
              </w:rPr>
              <w:t>• Follow all school rules and instructions from school staff, including when using digital devices and online services.</w:t>
            </w:r>
          </w:p>
          <w:p w14:paraId="33AD0B4F" w14:textId="7123B4FD" w:rsidR="00835609" w:rsidRDefault="009A4560" w:rsidP="00B55976">
            <w:pPr>
              <w:spacing w:line="276" w:lineRule="auto"/>
              <w:rPr>
                <w:rFonts w:ascii="Century Gothic" w:hAnsi="Century Gothic"/>
              </w:rPr>
            </w:pPr>
            <w:r w:rsidRPr="009A4560">
              <w:rPr>
                <w:rFonts w:ascii="Century Gothic" w:hAnsi="Century Gothic"/>
              </w:rPr>
              <w:br/>
              <w:t>• Take care</w:t>
            </w:r>
            <w:r w:rsidR="00835609">
              <w:rPr>
                <w:rFonts w:ascii="Century Gothic" w:hAnsi="Century Gothic"/>
              </w:rPr>
              <w:t xml:space="preserve"> daily</w:t>
            </w:r>
            <w:r w:rsidRPr="009A4560">
              <w:rPr>
                <w:rFonts w:ascii="Century Gothic" w:hAnsi="Century Gothic"/>
              </w:rPr>
              <w:t xml:space="preserve"> with the digital devices you us</w:t>
            </w:r>
            <w:r w:rsidR="00835609">
              <w:rPr>
                <w:rFonts w:ascii="Century Gothic" w:hAnsi="Century Gothic"/>
              </w:rPr>
              <w:t>e</w:t>
            </w:r>
            <w:r w:rsidRPr="009A4560">
              <w:rPr>
                <w:rFonts w:ascii="Century Gothic" w:hAnsi="Century Gothic"/>
              </w:rPr>
              <w:t xml:space="preserve">: make sure the devices you bring to school are fully charged each day and are stored appropriately when not in use; make sure the devices you bring to school </w:t>
            </w:r>
            <w:r w:rsidR="00835609">
              <w:rPr>
                <w:rFonts w:ascii="Century Gothic" w:hAnsi="Century Gothic"/>
              </w:rPr>
              <w:t>are used for the learning intention that they are provided.</w:t>
            </w:r>
          </w:p>
          <w:p w14:paraId="4E47E088" w14:textId="227A6C40" w:rsidR="00835609" w:rsidRDefault="009A4560" w:rsidP="00B55976">
            <w:pPr>
              <w:spacing w:line="276" w:lineRule="auto"/>
              <w:rPr>
                <w:rFonts w:ascii="Century Gothic" w:hAnsi="Century Gothic"/>
              </w:rPr>
            </w:pPr>
            <w:r w:rsidRPr="009A4560">
              <w:rPr>
                <w:rFonts w:ascii="Century Gothic" w:hAnsi="Century Gothic"/>
              </w:rPr>
              <w:br/>
              <w:t xml:space="preserve">• Use online services in </w:t>
            </w:r>
            <w:r w:rsidR="00835609">
              <w:rPr>
                <w:rFonts w:ascii="Century Gothic" w:hAnsi="Century Gothic"/>
              </w:rPr>
              <w:t xml:space="preserve">a </w:t>
            </w:r>
            <w:r w:rsidRPr="009A4560">
              <w:rPr>
                <w:rFonts w:ascii="Century Gothic" w:hAnsi="Century Gothic"/>
              </w:rPr>
              <w:t>responsible and age-appropriate way: only use online services in the ways agreed to with your teacher; only access appropriate content and websites</w:t>
            </w:r>
            <w:r w:rsidR="00835609">
              <w:rPr>
                <w:rFonts w:ascii="Century Gothic" w:hAnsi="Century Gothic"/>
              </w:rPr>
              <w:t xml:space="preserve"> and</w:t>
            </w:r>
            <w:r w:rsidRPr="009A4560">
              <w:rPr>
                <w:rFonts w:ascii="Century Gothic" w:hAnsi="Century Gothic"/>
              </w:rPr>
              <w:t xml:space="preserve"> </w:t>
            </w:r>
            <w:r w:rsidR="00835609">
              <w:rPr>
                <w:rFonts w:ascii="Century Gothic" w:hAnsi="Century Gothic"/>
              </w:rPr>
              <w:t xml:space="preserve">include </w:t>
            </w:r>
            <w:r w:rsidRPr="009A4560">
              <w:rPr>
                <w:rFonts w:ascii="Century Gothic" w:hAnsi="Century Gothic"/>
              </w:rPr>
              <w:t>when using the school’s filtered networ</w:t>
            </w:r>
            <w:r w:rsidR="00835609">
              <w:rPr>
                <w:rFonts w:ascii="Century Gothic" w:hAnsi="Century Gothic"/>
              </w:rPr>
              <w:t>k.</w:t>
            </w:r>
          </w:p>
          <w:p w14:paraId="2243D51D" w14:textId="05CE16A8" w:rsidR="00783A24" w:rsidRPr="009A4560" w:rsidRDefault="009A4560" w:rsidP="00B55976">
            <w:pPr>
              <w:spacing w:line="276" w:lineRule="auto"/>
              <w:rPr>
                <w:rFonts w:ascii="Century Gothic" w:hAnsi="Century Gothic"/>
              </w:rPr>
            </w:pPr>
            <w:r w:rsidRPr="009A4560">
              <w:rPr>
                <w:rFonts w:ascii="Century Gothic" w:hAnsi="Century Gothic"/>
              </w:rPr>
              <w:br/>
              <w:t>• Understand that everything done on the school’s network is monitored and can be used in investigations, court proceedings or for other legal reasons.</w:t>
            </w:r>
          </w:p>
        </w:tc>
      </w:tr>
      <w:tr w:rsidR="00783A24" w:rsidRPr="009A4560" w14:paraId="1FF2944B" w14:textId="77777777" w:rsidTr="00835609">
        <w:tc>
          <w:tcPr>
            <w:tcW w:w="901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04A4996" w14:textId="77777777" w:rsidR="00783A24" w:rsidRPr="00835609" w:rsidRDefault="00783A24" w:rsidP="00B55976">
            <w:pPr>
              <w:spacing w:line="276" w:lineRule="auto"/>
              <w:rPr>
                <w:rFonts w:ascii="Century Gothic" w:hAnsi="Century Gothic" w:cs="Arial"/>
                <w:i/>
                <w:color w:val="000000" w:themeColor="text1"/>
              </w:rPr>
            </w:pPr>
          </w:p>
          <w:p w14:paraId="1CF5E22D" w14:textId="77777777" w:rsidR="00783A24" w:rsidRPr="00835609" w:rsidRDefault="00783A24" w:rsidP="00B55976">
            <w:pPr>
              <w:spacing w:line="276" w:lineRule="auto"/>
              <w:rPr>
                <w:rFonts w:ascii="Century Gothic" w:hAnsi="Century Gothic" w:cs="Arial"/>
                <w:i/>
                <w:color w:val="000000" w:themeColor="text1"/>
              </w:rPr>
            </w:pPr>
            <w:r w:rsidRPr="00835609">
              <w:rPr>
                <w:rFonts w:ascii="Century Gothic" w:hAnsi="Century Gothic" w:cs="Arial"/>
                <w:i/>
                <w:color w:val="000000" w:themeColor="text1"/>
              </w:rPr>
              <w:t xml:space="preserve">Be RESPECTFUL </w:t>
            </w:r>
          </w:p>
        </w:tc>
      </w:tr>
      <w:tr w:rsidR="00783A24" w:rsidRPr="009A4560" w14:paraId="1D3EA718" w14:textId="77777777" w:rsidTr="00783A24">
        <w:tc>
          <w:tcPr>
            <w:tcW w:w="9016" w:type="dxa"/>
            <w:tcBorders>
              <w:top w:val="single" w:sz="4" w:space="0" w:color="auto"/>
              <w:left w:val="single" w:sz="4" w:space="0" w:color="auto"/>
              <w:bottom w:val="single" w:sz="4" w:space="0" w:color="auto"/>
              <w:right w:val="single" w:sz="4" w:space="0" w:color="auto"/>
            </w:tcBorders>
          </w:tcPr>
          <w:p w14:paraId="08A89B51" w14:textId="77777777" w:rsidR="00835609" w:rsidRDefault="009A4560" w:rsidP="00B55976">
            <w:pPr>
              <w:spacing w:line="276" w:lineRule="auto"/>
              <w:rPr>
                <w:rFonts w:ascii="Century Gothic" w:hAnsi="Century Gothic"/>
              </w:rPr>
            </w:pPr>
            <w:r w:rsidRPr="009A4560">
              <w:rPr>
                <w:rFonts w:ascii="Century Gothic" w:hAnsi="Century Gothic"/>
              </w:rPr>
              <w:t>• Respect and protect the privacy, safety and wellbeing of others.</w:t>
            </w:r>
          </w:p>
          <w:p w14:paraId="0FB88CDA" w14:textId="77777777" w:rsidR="00835609" w:rsidRDefault="009A4560" w:rsidP="00B55976">
            <w:pPr>
              <w:spacing w:line="276" w:lineRule="auto"/>
              <w:rPr>
                <w:rFonts w:ascii="Century Gothic" w:hAnsi="Century Gothic"/>
              </w:rPr>
            </w:pPr>
            <w:r w:rsidRPr="009A4560">
              <w:rPr>
                <w:rFonts w:ascii="Century Gothic" w:hAnsi="Century Gothic"/>
              </w:rPr>
              <w:br/>
              <w:t>• Get permission before you take a photo or video of someone, including from the person and from a teacher.</w:t>
            </w:r>
          </w:p>
          <w:p w14:paraId="445B8D30" w14:textId="77777777" w:rsidR="00835609" w:rsidRDefault="009A4560" w:rsidP="00B55976">
            <w:pPr>
              <w:spacing w:line="276" w:lineRule="auto"/>
              <w:rPr>
                <w:rFonts w:ascii="Century Gothic" w:hAnsi="Century Gothic"/>
              </w:rPr>
            </w:pPr>
            <w:r w:rsidRPr="009A4560">
              <w:rPr>
                <w:rFonts w:ascii="Century Gothic" w:hAnsi="Century Gothic"/>
              </w:rPr>
              <w:br/>
              <w:t>• Do not harass or bully other students, school staff or anyone, this includes cyberbullying using a digital device or online service.</w:t>
            </w:r>
          </w:p>
          <w:p w14:paraId="40FBF6FA" w14:textId="36004B75" w:rsidR="00783A24" w:rsidRPr="009A4560" w:rsidRDefault="009A4560" w:rsidP="00B55976">
            <w:pPr>
              <w:spacing w:line="276" w:lineRule="auto"/>
              <w:rPr>
                <w:rFonts w:ascii="Century Gothic" w:hAnsi="Century Gothic"/>
              </w:rPr>
            </w:pPr>
            <w:r w:rsidRPr="009A4560">
              <w:rPr>
                <w:rFonts w:ascii="Century Gothic" w:hAnsi="Century Gothic"/>
              </w:rPr>
              <w:br/>
              <w:t>• Do not send or share messages or content that could cause harm, including things that might be: inappropriate, offensive or abusive; upsetting or embarrassing to another person or group; considered bullying; private or confidential; and/or a virus or other harmful software.</w:t>
            </w:r>
          </w:p>
        </w:tc>
      </w:tr>
    </w:tbl>
    <w:p w14:paraId="5A5CADA9" w14:textId="195A84CD" w:rsidR="00AE095E" w:rsidRPr="009A4560" w:rsidRDefault="00AE095E" w:rsidP="00B55976">
      <w:pPr>
        <w:spacing w:line="276" w:lineRule="auto"/>
        <w:rPr>
          <w:rFonts w:ascii="Century Gothic" w:hAnsi="Century Gothic" w:cs="Arial"/>
          <w:i/>
          <w:color w:val="FF0000"/>
          <w:sz w:val="21"/>
          <w:szCs w:val="21"/>
        </w:rPr>
      </w:pPr>
    </w:p>
    <w:p w14:paraId="16CDFE90" w14:textId="77777777" w:rsidR="00AE095E" w:rsidRPr="009A4560" w:rsidRDefault="00AE095E" w:rsidP="00B55976">
      <w:pPr>
        <w:spacing w:line="276" w:lineRule="auto"/>
        <w:rPr>
          <w:rFonts w:ascii="Century Gothic" w:hAnsi="Century Gothic" w:cs="Arial"/>
          <w:i/>
          <w:color w:val="FF0000"/>
          <w:sz w:val="21"/>
          <w:szCs w:val="21"/>
        </w:rPr>
      </w:pPr>
    </w:p>
    <w:p w14:paraId="105A4C9A" w14:textId="77777777" w:rsidR="00783A24" w:rsidRPr="009A4560" w:rsidRDefault="00783A24" w:rsidP="00B55976">
      <w:pPr>
        <w:spacing w:line="276" w:lineRule="auto"/>
        <w:rPr>
          <w:rFonts w:ascii="Century Gothic" w:eastAsiaTheme="majorEastAsia" w:hAnsi="Century Gothic" w:cs="Arial"/>
          <w:b/>
          <w:color w:val="2E74B5" w:themeColor="accent1" w:themeShade="BF"/>
        </w:rPr>
      </w:pPr>
      <w:r w:rsidRPr="009A4560">
        <w:rPr>
          <w:rFonts w:ascii="Century Gothic" w:hAnsi="Century Gothic" w:cs="Arial"/>
          <w:b/>
        </w:rPr>
        <w:br w:type="page"/>
      </w:r>
    </w:p>
    <w:p w14:paraId="5BD65266" w14:textId="0D6E1CFB" w:rsidR="00AE095E" w:rsidRPr="009C5B20" w:rsidRDefault="00A12C13" w:rsidP="00B55976">
      <w:pPr>
        <w:pStyle w:val="Heading2"/>
        <w:spacing w:line="276" w:lineRule="auto"/>
        <w:rPr>
          <w:rFonts w:ascii="Century Gothic" w:hAnsi="Century Gothic" w:cs="Arial"/>
          <w:b/>
          <w:sz w:val="24"/>
          <w:szCs w:val="22"/>
        </w:rPr>
      </w:pPr>
      <w:r w:rsidRPr="009C5B20">
        <w:rPr>
          <w:rFonts w:ascii="Century Gothic" w:hAnsi="Century Gothic" w:cs="Arial"/>
          <w:b/>
          <w:sz w:val="24"/>
          <w:szCs w:val="22"/>
        </w:rPr>
        <w:lastRenderedPageBreak/>
        <w:t>Appendix 3: Specifications required for bring your own devices</w:t>
      </w:r>
    </w:p>
    <w:tbl>
      <w:tblPr>
        <w:tblStyle w:val="TableGrid1"/>
        <w:tblW w:w="0" w:type="auto"/>
        <w:tblInd w:w="45" w:type="dxa"/>
        <w:tblLook w:val="04A0" w:firstRow="1" w:lastRow="0" w:firstColumn="1" w:lastColumn="0" w:noHBand="0" w:noVBand="1"/>
      </w:tblPr>
      <w:tblGrid>
        <w:gridCol w:w="8971"/>
      </w:tblGrid>
      <w:tr w:rsidR="00AE095E" w:rsidRPr="009A4560" w14:paraId="4ED4312D" w14:textId="77777777" w:rsidTr="00DE4D88">
        <w:tc>
          <w:tcPr>
            <w:tcW w:w="9016" w:type="dxa"/>
            <w:tcBorders>
              <w:top w:val="single" w:sz="4" w:space="0" w:color="auto"/>
              <w:left w:val="single" w:sz="4" w:space="0" w:color="auto"/>
              <w:bottom w:val="single" w:sz="4" w:space="0" w:color="auto"/>
              <w:right w:val="single" w:sz="4" w:space="0" w:color="auto"/>
            </w:tcBorders>
          </w:tcPr>
          <w:p w14:paraId="64D2CF22" w14:textId="77777777" w:rsidR="00783A24" w:rsidRPr="009C5B20" w:rsidRDefault="00AE095E"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t>Wireless connectivity</w:t>
            </w:r>
            <w:r w:rsidRPr="009C5B20">
              <w:rPr>
                <w:rFonts w:ascii="Century Gothic" w:hAnsi="Century Gothic" w:cs="Arial"/>
                <w:sz w:val="24"/>
              </w:rPr>
              <w:t xml:space="preserve">: </w:t>
            </w:r>
          </w:p>
          <w:p w14:paraId="4823FCA1" w14:textId="35036528" w:rsidR="00AE095E" w:rsidRPr="007A5DC5" w:rsidRDefault="00835609" w:rsidP="00B55976">
            <w:pPr>
              <w:spacing w:line="276" w:lineRule="auto"/>
              <w:rPr>
                <w:rFonts w:ascii="Century Gothic" w:hAnsi="Century Gothic" w:cs="Arial"/>
                <w:iCs/>
              </w:rPr>
            </w:pPr>
            <w:r w:rsidRPr="007A5DC5">
              <w:rPr>
                <w:rFonts w:ascii="Century Gothic" w:hAnsi="Century Gothic" w:cs="Arial"/>
                <w:iCs/>
              </w:rPr>
              <w:t xml:space="preserve">All devices provided for the student must be able to access the 5Ghz wireless frequency with a minimum of an IEEE 802.11ac standard </w:t>
            </w:r>
          </w:p>
          <w:p w14:paraId="279F83B5" w14:textId="77777777" w:rsidR="00AE095E" w:rsidRPr="009A4560" w:rsidRDefault="00AE095E" w:rsidP="00B55976">
            <w:pPr>
              <w:spacing w:line="276" w:lineRule="auto"/>
              <w:rPr>
                <w:rFonts w:ascii="Century Gothic" w:hAnsi="Century Gothic" w:cs="Arial"/>
              </w:rPr>
            </w:pPr>
          </w:p>
          <w:p w14:paraId="0F3C5FE9" w14:textId="77777777" w:rsidR="00783A24" w:rsidRPr="009C5B20" w:rsidRDefault="00AE095E"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t>Operating system</w:t>
            </w:r>
            <w:r w:rsidRPr="009C5B20">
              <w:rPr>
                <w:rFonts w:ascii="Century Gothic" w:hAnsi="Century Gothic" w:cs="Arial"/>
                <w:sz w:val="24"/>
              </w:rPr>
              <w:t xml:space="preserve">: </w:t>
            </w:r>
          </w:p>
          <w:p w14:paraId="328D2669" w14:textId="77777777" w:rsidR="009C5B20" w:rsidRDefault="00835609" w:rsidP="00B55976">
            <w:pPr>
              <w:spacing w:line="276" w:lineRule="auto"/>
              <w:rPr>
                <w:rFonts w:ascii="Century Gothic" w:hAnsi="Century Gothic" w:cs="Arial"/>
                <w:i/>
                <w:iCs/>
              </w:rPr>
            </w:pPr>
            <w:proofErr w:type="spellStart"/>
            <w:r w:rsidRPr="007A5DC5">
              <w:rPr>
                <w:rFonts w:ascii="Century Gothic" w:hAnsi="Century Gothic" w:cs="Arial"/>
                <w:b/>
                <w:i/>
                <w:iCs/>
              </w:rPr>
              <w:t>MacOSX</w:t>
            </w:r>
            <w:proofErr w:type="spellEnd"/>
            <w:r w:rsidRPr="007A5DC5">
              <w:rPr>
                <w:rFonts w:ascii="Century Gothic" w:hAnsi="Century Gothic" w:cs="Arial"/>
                <w:i/>
                <w:iCs/>
              </w:rPr>
              <w:t xml:space="preserve"> – Must be running at least OS X 10.11: El Capitan- 2015.</w:t>
            </w:r>
            <w:r w:rsidRPr="007A5DC5">
              <w:rPr>
                <w:rFonts w:ascii="Century Gothic" w:hAnsi="Century Gothic" w:cs="Arial"/>
                <w:i/>
                <w:iCs/>
              </w:rPr>
              <w:br/>
            </w:r>
            <w:proofErr w:type="spellStart"/>
            <w:r w:rsidRPr="007A5DC5">
              <w:rPr>
                <w:rFonts w:ascii="Century Gothic" w:hAnsi="Century Gothic" w:cs="Arial"/>
                <w:b/>
                <w:i/>
                <w:iCs/>
              </w:rPr>
              <w:t>iPadOS</w:t>
            </w:r>
            <w:proofErr w:type="spellEnd"/>
            <w:r w:rsidRPr="007A5DC5">
              <w:rPr>
                <w:rFonts w:ascii="Century Gothic" w:hAnsi="Century Gothic" w:cs="Arial"/>
                <w:i/>
                <w:iCs/>
              </w:rPr>
              <w:t xml:space="preserve"> – </w:t>
            </w:r>
            <w:r w:rsidRPr="009C5B20">
              <w:rPr>
                <w:rFonts w:ascii="Century Gothic" w:hAnsi="Century Gothic" w:cs="Arial"/>
                <w:iCs/>
              </w:rPr>
              <w:t>Any version</w:t>
            </w:r>
          </w:p>
          <w:p w14:paraId="2D8C7AB7" w14:textId="1B4040A9" w:rsidR="00AE095E" w:rsidRPr="007A5DC5" w:rsidRDefault="009C5B20" w:rsidP="00B55976">
            <w:pPr>
              <w:spacing w:line="276" w:lineRule="auto"/>
              <w:rPr>
                <w:rFonts w:ascii="Century Gothic" w:hAnsi="Century Gothic" w:cs="Arial"/>
                <w:i/>
                <w:iCs/>
              </w:rPr>
            </w:pPr>
            <w:r>
              <w:rPr>
                <w:rFonts w:ascii="Century Gothic" w:hAnsi="Century Gothic" w:cs="Arial"/>
                <w:b/>
                <w:i/>
                <w:iCs/>
              </w:rPr>
              <w:t>Android</w:t>
            </w:r>
            <w:r>
              <w:rPr>
                <w:rFonts w:ascii="Century Gothic" w:hAnsi="Century Gothic" w:cs="Arial"/>
                <w:i/>
                <w:iCs/>
              </w:rPr>
              <w:t xml:space="preserve"> – </w:t>
            </w:r>
            <w:r>
              <w:rPr>
                <w:rFonts w:ascii="Century Gothic" w:hAnsi="Century Gothic" w:cs="Arial"/>
                <w:iCs/>
              </w:rPr>
              <w:t xml:space="preserve">Minimum Android 8.0 Oreo </w:t>
            </w:r>
            <w:r w:rsidR="00835609" w:rsidRPr="007A5DC5">
              <w:rPr>
                <w:rFonts w:ascii="Century Gothic" w:hAnsi="Century Gothic" w:cs="Arial"/>
                <w:i/>
                <w:iCs/>
              </w:rPr>
              <w:br/>
              <w:t xml:space="preserve"> </w:t>
            </w:r>
            <w:r w:rsidR="00835609" w:rsidRPr="007A5DC5">
              <w:rPr>
                <w:rFonts w:ascii="Century Gothic" w:hAnsi="Century Gothic" w:cs="Arial"/>
                <w:b/>
                <w:i/>
                <w:iCs/>
              </w:rPr>
              <w:t>iOS</w:t>
            </w:r>
            <w:r w:rsidR="00835609" w:rsidRPr="007A5DC5">
              <w:rPr>
                <w:rFonts w:ascii="Century Gothic" w:hAnsi="Century Gothic" w:cs="Arial"/>
                <w:i/>
                <w:iCs/>
              </w:rPr>
              <w:t xml:space="preserve"> – Must be running latest 14.4 version (at time of writing)</w:t>
            </w:r>
            <w:r w:rsidR="007A5DC5" w:rsidRPr="007A5DC5">
              <w:rPr>
                <w:rFonts w:ascii="Century Gothic" w:hAnsi="Century Gothic" w:cs="Arial"/>
                <w:i/>
                <w:iCs/>
              </w:rPr>
              <w:br/>
            </w:r>
            <w:r w:rsidR="007A5DC5" w:rsidRPr="007A5DC5">
              <w:rPr>
                <w:rFonts w:ascii="Century Gothic" w:hAnsi="Century Gothic" w:cs="Arial"/>
                <w:b/>
                <w:i/>
                <w:iCs/>
              </w:rPr>
              <w:t>Windows 10</w:t>
            </w:r>
            <w:r w:rsidR="007A5DC5" w:rsidRPr="007A5DC5">
              <w:rPr>
                <w:rFonts w:ascii="Century Gothic" w:hAnsi="Century Gothic" w:cs="Arial"/>
                <w:i/>
                <w:iCs/>
              </w:rPr>
              <w:t xml:space="preserve"> – Windows Update 1809 </w:t>
            </w:r>
            <w:r w:rsidR="00835609" w:rsidRPr="007A5DC5">
              <w:rPr>
                <w:rFonts w:ascii="Century Gothic" w:hAnsi="Century Gothic" w:cs="Arial"/>
                <w:i/>
                <w:iCs/>
              </w:rPr>
              <w:t xml:space="preserve"> </w:t>
            </w:r>
            <w:r w:rsidR="007A5DC5" w:rsidRPr="007A5DC5">
              <w:rPr>
                <w:rFonts w:ascii="Century Gothic" w:hAnsi="Century Gothic" w:cs="Arial"/>
                <w:i/>
                <w:iCs/>
              </w:rPr>
              <w:br/>
            </w:r>
            <w:r w:rsidR="007A5DC5" w:rsidRPr="007A5DC5">
              <w:rPr>
                <w:rFonts w:ascii="Century Gothic" w:hAnsi="Century Gothic" w:cs="Arial"/>
                <w:b/>
                <w:i/>
                <w:iCs/>
              </w:rPr>
              <w:t>Windows 7, 8 and versions of Windows 10</w:t>
            </w:r>
            <w:r w:rsidR="007A5DC5" w:rsidRPr="007A5DC5">
              <w:rPr>
                <w:rFonts w:ascii="Century Gothic" w:hAnsi="Century Gothic" w:cs="Arial"/>
                <w:i/>
                <w:iCs/>
              </w:rPr>
              <w:t xml:space="preserve"> prior to 1809 are not supported</w:t>
            </w:r>
            <w:r w:rsidR="00835609" w:rsidRPr="007A5DC5">
              <w:rPr>
                <w:rFonts w:ascii="Century Gothic" w:hAnsi="Century Gothic" w:cs="Arial"/>
                <w:i/>
                <w:iCs/>
              </w:rPr>
              <w:br/>
              <w:t xml:space="preserve">We are not a </w:t>
            </w:r>
            <w:r w:rsidR="007A5DC5">
              <w:rPr>
                <w:rFonts w:ascii="Century Gothic" w:hAnsi="Century Gothic" w:cs="Arial"/>
                <w:b/>
                <w:i/>
                <w:iCs/>
              </w:rPr>
              <w:t>C</w:t>
            </w:r>
            <w:r w:rsidR="00835609" w:rsidRPr="007A5DC5">
              <w:rPr>
                <w:rFonts w:ascii="Century Gothic" w:hAnsi="Century Gothic" w:cs="Arial"/>
                <w:b/>
                <w:i/>
                <w:iCs/>
              </w:rPr>
              <w:t>hromebook</w:t>
            </w:r>
            <w:r w:rsidR="00835609" w:rsidRPr="007A5DC5">
              <w:rPr>
                <w:rFonts w:ascii="Century Gothic" w:hAnsi="Century Gothic" w:cs="Arial"/>
                <w:i/>
                <w:iCs/>
              </w:rPr>
              <w:t xml:space="preserve"> school and do not support their use within the school</w:t>
            </w:r>
          </w:p>
          <w:p w14:paraId="014C8EA8" w14:textId="77777777" w:rsidR="00AE095E" w:rsidRPr="009A4560" w:rsidRDefault="00AE095E" w:rsidP="00B55976">
            <w:pPr>
              <w:spacing w:line="276" w:lineRule="auto"/>
              <w:rPr>
                <w:rFonts w:ascii="Century Gothic" w:hAnsi="Century Gothic" w:cs="Arial"/>
              </w:rPr>
            </w:pPr>
          </w:p>
          <w:p w14:paraId="5E41D583" w14:textId="77777777" w:rsidR="00783A24" w:rsidRPr="009C5B20" w:rsidRDefault="00AE095E"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t>Software and apps</w:t>
            </w:r>
            <w:r w:rsidRPr="009C5B20">
              <w:rPr>
                <w:rFonts w:ascii="Century Gothic" w:hAnsi="Century Gothic" w:cs="Arial"/>
                <w:sz w:val="24"/>
              </w:rPr>
              <w:t xml:space="preserve">: </w:t>
            </w:r>
          </w:p>
          <w:p w14:paraId="560E6670" w14:textId="77777777" w:rsidR="007A5DC5" w:rsidRDefault="007A5DC5" w:rsidP="00B55976">
            <w:pPr>
              <w:spacing w:line="276" w:lineRule="auto"/>
              <w:rPr>
                <w:rFonts w:ascii="Century Gothic" w:hAnsi="Century Gothic" w:cs="Arial"/>
                <w:iCs/>
              </w:rPr>
            </w:pPr>
            <w:r w:rsidRPr="007A5DC5">
              <w:rPr>
                <w:rFonts w:ascii="Century Gothic" w:hAnsi="Century Gothic" w:cs="Arial"/>
                <w:iCs/>
              </w:rPr>
              <w:t>Software and applications on a student device should be</w:t>
            </w:r>
            <w:r w:rsidR="009A4560" w:rsidRPr="007A5DC5">
              <w:rPr>
                <w:rFonts w:ascii="Century Gothic" w:hAnsi="Century Gothic" w:cs="Arial"/>
                <w:iCs/>
              </w:rPr>
              <w:t xml:space="preserve"> derived from Individual education plans (IEPs) established in co</w:t>
            </w:r>
            <w:r w:rsidRPr="007A5DC5">
              <w:rPr>
                <w:rFonts w:ascii="Century Gothic" w:hAnsi="Century Gothic" w:cs="Arial"/>
                <w:iCs/>
              </w:rPr>
              <w:t>llaboration with the teacher, parents and caregivers.</w:t>
            </w:r>
          </w:p>
          <w:p w14:paraId="266D89A6" w14:textId="77777777" w:rsidR="007A5DC5" w:rsidRDefault="007A5DC5" w:rsidP="00B55976">
            <w:pPr>
              <w:spacing w:line="276" w:lineRule="auto"/>
              <w:rPr>
                <w:rFonts w:ascii="Century Gothic" w:hAnsi="Century Gothic" w:cs="Arial"/>
                <w:iCs/>
              </w:rPr>
            </w:pPr>
          </w:p>
          <w:p w14:paraId="690D005F" w14:textId="343203BA" w:rsidR="007A5DC5" w:rsidRDefault="007A5DC5" w:rsidP="00B55976">
            <w:pPr>
              <w:spacing w:line="276" w:lineRule="auto"/>
              <w:rPr>
                <w:rFonts w:ascii="Century Gothic" w:hAnsi="Century Gothic" w:cs="Arial"/>
                <w:i/>
                <w:iCs/>
              </w:rPr>
            </w:pPr>
            <w:r>
              <w:rPr>
                <w:rFonts w:ascii="Century Gothic" w:hAnsi="Century Gothic" w:cs="Arial"/>
                <w:iCs/>
              </w:rPr>
              <w:t xml:space="preserve">Applications and software must adhere to the General Purpose Rating (G-Rating). </w:t>
            </w:r>
            <w:r w:rsidRPr="007A5DC5">
              <w:rPr>
                <w:rFonts w:ascii="Century Gothic" w:hAnsi="Century Gothic" w:cs="Arial"/>
                <w:iCs/>
              </w:rPr>
              <w:t>The G classification is suitable for everyone. G products may contain classifiable elements such as language and themes that are very mild in impact.</w:t>
            </w:r>
            <w:r>
              <w:rPr>
                <w:rFonts w:ascii="Century Gothic" w:hAnsi="Century Gothic" w:cs="Arial"/>
                <w:iCs/>
              </w:rPr>
              <w:t xml:space="preserve"> This is derived from the </w:t>
            </w:r>
            <w:r>
              <w:rPr>
                <w:rFonts w:ascii="Century Gothic" w:hAnsi="Century Gothic" w:cs="Arial"/>
                <w:i/>
                <w:iCs/>
              </w:rPr>
              <w:t>Department of Infrastructure, Transport, Regional Development and Communication – Australian Classifications.</w:t>
            </w:r>
          </w:p>
          <w:p w14:paraId="7DC5D32E" w14:textId="29437908" w:rsidR="007A5DC5" w:rsidRDefault="007A5DC5" w:rsidP="00B55976">
            <w:pPr>
              <w:spacing w:line="276" w:lineRule="auto"/>
              <w:rPr>
                <w:rFonts w:ascii="Century Gothic" w:hAnsi="Century Gothic" w:cs="Arial"/>
                <w:iCs/>
              </w:rPr>
            </w:pPr>
          </w:p>
          <w:p w14:paraId="1C870259" w14:textId="61854050" w:rsidR="007A5DC5" w:rsidRPr="007A5DC5" w:rsidRDefault="007A5DC5" w:rsidP="00B55976">
            <w:pPr>
              <w:spacing w:line="276" w:lineRule="auto"/>
              <w:rPr>
                <w:rFonts w:ascii="Century Gothic" w:hAnsi="Century Gothic" w:cs="Arial"/>
                <w:iCs/>
              </w:rPr>
            </w:pPr>
            <w:r>
              <w:rPr>
                <w:rFonts w:ascii="Century Gothic" w:hAnsi="Century Gothic" w:cs="Arial"/>
                <w:iCs/>
              </w:rPr>
              <w:t>In the event an application or software is required that exceeds this classification or for software that has not been classified, exemption is required to me made to the principal of the school for authorisation for use at school.</w:t>
            </w:r>
          </w:p>
          <w:p w14:paraId="4532D61F" w14:textId="0028F263" w:rsidR="007A5DC5" w:rsidRPr="007A5DC5" w:rsidRDefault="007A5DC5" w:rsidP="00B55976">
            <w:pPr>
              <w:spacing w:line="276" w:lineRule="auto"/>
              <w:rPr>
                <w:rFonts w:ascii="Century Gothic" w:hAnsi="Century Gothic" w:cs="Arial"/>
                <w:iCs/>
              </w:rPr>
            </w:pPr>
            <w:r w:rsidRPr="007A5DC5">
              <w:rPr>
                <w:rFonts w:ascii="Century Gothic" w:hAnsi="Century Gothic" w:cs="Arial"/>
                <w:iCs/>
              </w:rPr>
              <w:br/>
            </w:r>
            <w:r>
              <w:rPr>
                <w:rFonts w:ascii="Century Gothic" w:hAnsi="Century Gothic" w:cs="Arial"/>
                <w:iCs/>
              </w:rPr>
              <w:t>Illegally obtained copyright material should not be placed in any device that comes onto the school sit</w:t>
            </w:r>
            <w:r w:rsidR="00B55976">
              <w:rPr>
                <w:rFonts w:ascii="Century Gothic" w:hAnsi="Century Gothic" w:cs="Arial"/>
                <w:iCs/>
              </w:rPr>
              <w:t xml:space="preserve">e. </w:t>
            </w:r>
          </w:p>
          <w:p w14:paraId="151F535D" w14:textId="77777777" w:rsidR="00AE095E" w:rsidRPr="009A4560" w:rsidRDefault="00AE095E" w:rsidP="00B55976">
            <w:pPr>
              <w:spacing w:line="276" w:lineRule="auto"/>
              <w:rPr>
                <w:rFonts w:ascii="Century Gothic" w:hAnsi="Century Gothic" w:cs="Arial"/>
              </w:rPr>
            </w:pPr>
          </w:p>
          <w:p w14:paraId="768A3E95" w14:textId="77777777" w:rsidR="00783A24" w:rsidRPr="009C5B20" w:rsidRDefault="00AE095E"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t>Battery life</w:t>
            </w:r>
            <w:r w:rsidRPr="009C5B20">
              <w:rPr>
                <w:rFonts w:ascii="Century Gothic" w:hAnsi="Century Gothic" w:cs="Arial"/>
                <w:sz w:val="24"/>
              </w:rPr>
              <w:t xml:space="preserve">: </w:t>
            </w:r>
          </w:p>
          <w:p w14:paraId="6DCDE695" w14:textId="709B8758" w:rsidR="00AE095E" w:rsidRDefault="009A4560" w:rsidP="00B55976">
            <w:pPr>
              <w:spacing w:line="276" w:lineRule="auto"/>
              <w:rPr>
                <w:rFonts w:ascii="Century Gothic" w:hAnsi="Century Gothic" w:cs="Arial"/>
                <w:iCs/>
              </w:rPr>
            </w:pPr>
            <w:r w:rsidRPr="007A5DC5">
              <w:rPr>
                <w:rFonts w:ascii="Century Gothic" w:hAnsi="Century Gothic" w:cs="Arial"/>
                <w:iCs/>
              </w:rPr>
              <w:t xml:space="preserve">Please ensure all devices are brought to school </w:t>
            </w:r>
            <w:r w:rsidR="007A5DC5" w:rsidRPr="007A5DC5">
              <w:rPr>
                <w:rFonts w:ascii="Century Gothic" w:hAnsi="Century Gothic" w:cs="Arial"/>
                <w:iCs/>
              </w:rPr>
              <w:t>fully</w:t>
            </w:r>
            <w:r w:rsidRPr="007A5DC5">
              <w:rPr>
                <w:rFonts w:ascii="Century Gothic" w:hAnsi="Century Gothic" w:cs="Arial"/>
                <w:iCs/>
              </w:rPr>
              <w:t xml:space="preserve"> charged</w:t>
            </w:r>
            <w:r w:rsidR="007A5DC5">
              <w:rPr>
                <w:rFonts w:ascii="Century Gothic" w:hAnsi="Century Gothic" w:cs="Arial"/>
                <w:iCs/>
              </w:rPr>
              <w:t>.</w:t>
            </w:r>
          </w:p>
          <w:p w14:paraId="19A41E67" w14:textId="482F0A64" w:rsidR="007A5DC5" w:rsidRDefault="007A5DC5" w:rsidP="00B55976">
            <w:pPr>
              <w:spacing w:line="276" w:lineRule="auto"/>
              <w:rPr>
                <w:rFonts w:ascii="Century Gothic" w:hAnsi="Century Gothic" w:cs="Arial"/>
                <w:iCs/>
              </w:rPr>
            </w:pPr>
          </w:p>
          <w:p w14:paraId="4FAE8847" w14:textId="0A479C1C" w:rsidR="007A5DC5" w:rsidRPr="007A5DC5" w:rsidRDefault="007A5DC5" w:rsidP="00B55976">
            <w:pPr>
              <w:spacing w:line="276" w:lineRule="auto"/>
              <w:rPr>
                <w:rFonts w:ascii="Century Gothic" w:hAnsi="Century Gothic" w:cs="Arial"/>
                <w:iCs/>
              </w:rPr>
            </w:pPr>
            <w:r>
              <w:rPr>
                <w:rFonts w:ascii="Century Gothic" w:hAnsi="Century Gothic" w:cs="Arial"/>
                <w:iCs/>
              </w:rPr>
              <w:t xml:space="preserve">Please ensure that batteries (both internal and external) are in good health and any defects that are recognised </w:t>
            </w:r>
            <w:r w:rsidR="00B55976">
              <w:rPr>
                <w:rFonts w:ascii="Century Gothic" w:hAnsi="Century Gothic" w:cs="Arial"/>
                <w:iCs/>
              </w:rPr>
              <w:t xml:space="preserve">are </w:t>
            </w:r>
            <w:r>
              <w:rPr>
                <w:rFonts w:ascii="Century Gothic" w:hAnsi="Century Gothic" w:cs="Arial"/>
                <w:iCs/>
              </w:rPr>
              <w:t>rectified immediately. Repairs on internal batteries and replacements should be from authorised repairers and suppliers.</w:t>
            </w:r>
          </w:p>
          <w:p w14:paraId="0F13CD21" w14:textId="77777777" w:rsidR="00AE095E" w:rsidRPr="009A4560" w:rsidRDefault="00AE095E" w:rsidP="00B55976">
            <w:pPr>
              <w:spacing w:line="276" w:lineRule="auto"/>
              <w:rPr>
                <w:rFonts w:ascii="Century Gothic" w:hAnsi="Century Gothic" w:cs="Arial"/>
              </w:rPr>
            </w:pPr>
          </w:p>
          <w:p w14:paraId="2F4962DF" w14:textId="677E56DC" w:rsidR="00783A24" w:rsidRPr="009C5B20" w:rsidRDefault="00783A24"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lastRenderedPageBreak/>
              <w:t>Storage</w:t>
            </w:r>
            <w:r w:rsidR="00AE095E" w:rsidRPr="009C5B20">
              <w:rPr>
                <w:rFonts w:ascii="Century Gothic" w:hAnsi="Century Gothic" w:cs="Arial"/>
                <w:b/>
                <w:bCs/>
                <w:color w:val="2E74B5" w:themeColor="accent1" w:themeShade="BF"/>
                <w:sz w:val="24"/>
              </w:rPr>
              <w:t xml:space="preserve"> and RAM</w:t>
            </w:r>
            <w:r w:rsidR="00AE095E" w:rsidRPr="009C5B20">
              <w:rPr>
                <w:rFonts w:ascii="Century Gothic" w:hAnsi="Century Gothic" w:cs="Arial"/>
                <w:sz w:val="24"/>
              </w:rPr>
              <w:t xml:space="preserve">: </w:t>
            </w:r>
          </w:p>
          <w:p w14:paraId="594008AA" w14:textId="4A330213" w:rsidR="007A5DC5" w:rsidRDefault="007A5DC5" w:rsidP="00B55976">
            <w:pPr>
              <w:spacing w:line="276" w:lineRule="auto"/>
              <w:rPr>
                <w:rFonts w:ascii="Century Gothic" w:hAnsi="Century Gothic" w:cs="Arial"/>
                <w:iCs/>
              </w:rPr>
            </w:pPr>
            <w:r w:rsidRPr="007A5DC5">
              <w:rPr>
                <w:rFonts w:ascii="Century Gothic" w:hAnsi="Century Gothic" w:cs="Arial"/>
                <w:b/>
                <w:iCs/>
              </w:rPr>
              <w:t>Windows</w:t>
            </w:r>
            <w:r>
              <w:rPr>
                <w:rFonts w:ascii="Century Gothic" w:hAnsi="Century Gothic" w:cs="Arial"/>
                <w:iCs/>
              </w:rPr>
              <w:t xml:space="preserve"> - Minimum 4Gb of Ram/128Gb of Storage</w:t>
            </w:r>
          </w:p>
          <w:p w14:paraId="4043CCC3" w14:textId="7DEF4C47" w:rsidR="007A5DC5" w:rsidRDefault="007A5DC5" w:rsidP="00B55976">
            <w:pPr>
              <w:spacing w:line="276" w:lineRule="auto"/>
              <w:rPr>
                <w:rFonts w:ascii="Century Gothic" w:hAnsi="Century Gothic" w:cs="Arial"/>
                <w:iCs/>
              </w:rPr>
            </w:pPr>
            <w:r>
              <w:rPr>
                <w:rFonts w:ascii="Century Gothic" w:hAnsi="Century Gothic" w:cs="Arial"/>
                <w:b/>
                <w:iCs/>
              </w:rPr>
              <w:t>MACOSX</w:t>
            </w:r>
            <w:r>
              <w:rPr>
                <w:rFonts w:ascii="Century Gothic" w:hAnsi="Century Gothic" w:cs="Arial"/>
                <w:iCs/>
              </w:rPr>
              <w:t xml:space="preserve"> - Minimum 4Gb of Ram/128Gb of Storage</w:t>
            </w:r>
            <w:r w:rsidRPr="007A5DC5">
              <w:rPr>
                <w:rFonts w:ascii="Century Gothic" w:hAnsi="Century Gothic" w:cs="Arial"/>
                <w:iCs/>
              </w:rPr>
              <w:t xml:space="preserve"> </w:t>
            </w:r>
          </w:p>
          <w:p w14:paraId="604E3F2B" w14:textId="0AFD5C87" w:rsidR="007A5DC5" w:rsidRDefault="007A5DC5" w:rsidP="00B55976">
            <w:pPr>
              <w:spacing w:line="276" w:lineRule="auto"/>
              <w:rPr>
                <w:rFonts w:ascii="Century Gothic" w:hAnsi="Century Gothic" w:cs="Arial"/>
                <w:iCs/>
              </w:rPr>
            </w:pPr>
            <w:r>
              <w:rPr>
                <w:rFonts w:ascii="Century Gothic" w:hAnsi="Century Gothic" w:cs="Arial"/>
                <w:b/>
                <w:iCs/>
              </w:rPr>
              <w:t>iOS</w:t>
            </w:r>
            <w:r w:rsidR="009C5B20">
              <w:rPr>
                <w:rFonts w:ascii="Century Gothic" w:hAnsi="Century Gothic" w:cs="Arial"/>
                <w:b/>
                <w:iCs/>
              </w:rPr>
              <w:t xml:space="preserve"> and OSX</w:t>
            </w:r>
            <w:r w:rsidR="009C5B20">
              <w:rPr>
                <w:rFonts w:ascii="Century Gothic" w:hAnsi="Century Gothic" w:cs="Arial"/>
                <w:iCs/>
              </w:rPr>
              <w:t xml:space="preserve"> – Minimum 32Gb of internal storage</w:t>
            </w:r>
          </w:p>
          <w:p w14:paraId="34D3654F" w14:textId="783C8EF2" w:rsidR="009C5B20" w:rsidRDefault="009C5B20" w:rsidP="00B55976">
            <w:pPr>
              <w:spacing w:line="276" w:lineRule="auto"/>
              <w:rPr>
                <w:rFonts w:ascii="Century Gothic" w:hAnsi="Century Gothic" w:cs="Arial"/>
                <w:iCs/>
              </w:rPr>
            </w:pPr>
            <w:r w:rsidRPr="009C5B20">
              <w:rPr>
                <w:rFonts w:ascii="Century Gothic" w:hAnsi="Century Gothic" w:cs="Arial"/>
                <w:b/>
                <w:iCs/>
              </w:rPr>
              <w:t>Android</w:t>
            </w:r>
            <w:r>
              <w:rPr>
                <w:rFonts w:ascii="Century Gothic" w:hAnsi="Century Gothic" w:cs="Arial"/>
                <w:b/>
                <w:iCs/>
              </w:rPr>
              <w:t xml:space="preserve"> – </w:t>
            </w:r>
            <w:r>
              <w:rPr>
                <w:rFonts w:ascii="Century Gothic" w:hAnsi="Century Gothic" w:cs="Arial"/>
                <w:iCs/>
              </w:rPr>
              <w:t>Minimum 4Gb of Ram/16Gb of storage</w:t>
            </w:r>
          </w:p>
          <w:p w14:paraId="4644E3A2" w14:textId="77777777" w:rsidR="00B55976" w:rsidRPr="009C5B20" w:rsidRDefault="00B55976" w:rsidP="00B55976">
            <w:pPr>
              <w:spacing w:line="276" w:lineRule="auto"/>
              <w:rPr>
                <w:rFonts w:ascii="Century Gothic" w:hAnsi="Century Gothic" w:cs="Arial"/>
                <w:iCs/>
              </w:rPr>
            </w:pPr>
          </w:p>
          <w:p w14:paraId="3A032EB3" w14:textId="77777777" w:rsidR="00783A24" w:rsidRPr="009C5B20" w:rsidRDefault="00AE095E" w:rsidP="00B55976">
            <w:pPr>
              <w:spacing w:line="276" w:lineRule="auto"/>
              <w:rPr>
                <w:rFonts w:ascii="Century Gothic" w:hAnsi="Century Gothic" w:cs="Arial"/>
                <w:sz w:val="24"/>
              </w:rPr>
            </w:pPr>
            <w:r w:rsidRPr="009C5B20">
              <w:rPr>
                <w:rFonts w:ascii="Century Gothic" w:hAnsi="Century Gothic" w:cs="Arial"/>
                <w:b/>
                <w:bCs/>
                <w:color w:val="2E74B5" w:themeColor="accent1" w:themeShade="BF"/>
                <w:sz w:val="24"/>
              </w:rPr>
              <w:t>Hardware features</w:t>
            </w:r>
            <w:r w:rsidRPr="009C5B20">
              <w:rPr>
                <w:rFonts w:ascii="Century Gothic" w:hAnsi="Century Gothic" w:cs="Arial"/>
                <w:sz w:val="24"/>
              </w:rPr>
              <w:t xml:space="preserve">: </w:t>
            </w:r>
          </w:p>
          <w:p w14:paraId="3C48580A" w14:textId="3BE9BA7C" w:rsidR="009C5B20" w:rsidRDefault="009C5B20" w:rsidP="00B55976">
            <w:pPr>
              <w:spacing w:line="276" w:lineRule="auto"/>
              <w:rPr>
                <w:rFonts w:ascii="Century Gothic" w:hAnsi="Century Gothic" w:cs="Arial"/>
                <w:b/>
                <w:iCs/>
              </w:rPr>
            </w:pPr>
            <w:r>
              <w:rPr>
                <w:rFonts w:ascii="Century Gothic" w:hAnsi="Century Gothic" w:cs="Arial"/>
                <w:b/>
                <w:iCs/>
              </w:rPr>
              <w:t>Windows 10</w:t>
            </w:r>
          </w:p>
          <w:p w14:paraId="0CDD65A6" w14:textId="115F2908" w:rsidR="009C5B20" w:rsidRDefault="009C5B20" w:rsidP="00B55976">
            <w:pPr>
              <w:spacing w:line="276" w:lineRule="auto"/>
              <w:rPr>
                <w:rFonts w:ascii="Century Gothic" w:hAnsi="Century Gothic" w:cs="Arial"/>
                <w:iCs/>
              </w:rPr>
            </w:pPr>
            <w:r>
              <w:rPr>
                <w:rFonts w:ascii="Century Gothic" w:hAnsi="Century Gothic" w:cs="Arial"/>
                <w:iCs/>
              </w:rPr>
              <w:t>Dual Core Processor (With hyper threading enabled)</w:t>
            </w:r>
          </w:p>
          <w:p w14:paraId="10D6BE00" w14:textId="1943C3BE" w:rsidR="009C5B20" w:rsidRDefault="009C5B20" w:rsidP="00B55976">
            <w:pPr>
              <w:spacing w:line="276" w:lineRule="auto"/>
              <w:rPr>
                <w:rFonts w:ascii="Century Gothic" w:hAnsi="Century Gothic" w:cs="Arial"/>
                <w:iCs/>
              </w:rPr>
            </w:pPr>
          </w:p>
          <w:p w14:paraId="57B91D46" w14:textId="115A29CC" w:rsidR="009C5B20" w:rsidRDefault="009C5B20" w:rsidP="00B55976">
            <w:pPr>
              <w:spacing w:line="276" w:lineRule="auto"/>
              <w:rPr>
                <w:rFonts w:ascii="Century Gothic" w:hAnsi="Century Gothic" w:cs="Arial"/>
                <w:b/>
                <w:iCs/>
              </w:rPr>
            </w:pPr>
            <w:r>
              <w:rPr>
                <w:rFonts w:ascii="Century Gothic" w:hAnsi="Century Gothic" w:cs="Arial"/>
                <w:b/>
                <w:iCs/>
              </w:rPr>
              <w:t>iOS</w:t>
            </w:r>
          </w:p>
          <w:p w14:paraId="4B022198" w14:textId="510F7EF4" w:rsidR="009C5B20" w:rsidRDefault="009C5B20" w:rsidP="00B55976">
            <w:pPr>
              <w:spacing w:line="276" w:lineRule="auto"/>
              <w:rPr>
                <w:rFonts w:ascii="Century Gothic" w:hAnsi="Century Gothic" w:cs="Arial"/>
                <w:iCs/>
              </w:rPr>
            </w:pPr>
            <w:r>
              <w:rPr>
                <w:rFonts w:ascii="Century Gothic" w:hAnsi="Century Gothic" w:cs="Arial"/>
                <w:iCs/>
              </w:rPr>
              <w:t>Minimum iPad 5</w:t>
            </w:r>
            <w:r w:rsidRPr="009C5B20">
              <w:rPr>
                <w:rFonts w:ascii="Century Gothic" w:hAnsi="Century Gothic" w:cs="Arial"/>
                <w:iCs/>
                <w:vertAlign w:val="superscript"/>
              </w:rPr>
              <w:t>th</w:t>
            </w:r>
            <w:r>
              <w:rPr>
                <w:rFonts w:ascii="Century Gothic" w:hAnsi="Century Gothic" w:cs="Arial"/>
                <w:iCs/>
              </w:rPr>
              <w:t xml:space="preserve"> Generation (2017) Not compatible with Apple Pencil</w:t>
            </w:r>
          </w:p>
          <w:p w14:paraId="5A863845" w14:textId="55472792" w:rsidR="009C5B20" w:rsidRDefault="009C5B20" w:rsidP="00B55976">
            <w:pPr>
              <w:spacing w:line="276" w:lineRule="auto"/>
              <w:rPr>
                <w:rFonts w:ascii="Century Gothic" w:hAnsi="Century Gothic" w:cs="Arial"/>
                <w:iCs/>
              </w:rPr>
            </w:pPr>
            <w:r>
              <w:rPr>
                <w:rFonts w:ascii="Century Gothic" w:hAnsi="Century Gothic" w:cs="Arial"/>
                <w:iCs/>
              </w:rPr>
              <w:t>Minimum iPad 6</w:t>
            </w:r>
            <w:r w:rsidRPr="009C5B20">
              <w:rPr>
                <w:rFonts w:ascii="Century Gothic" w:hAnsi="Century Gothic" w:cs="Arial"/>
                <w:iCs/>
                <w:vertAlign w:val="superscript"/>
              </w:rPr>
              <w:t>th</w:t>
            </w:r>
            <w:r>
              <w:rPr>
                <w:rFonts w:ascii="Century Gothic" w:hAnsi="Century Gothic" w:cs="Arial"/>
                <w:iCs/>
              </w:rPr>
              <w:t xml:space="preserve"> Generation (2018) Compatible with Apple Pencil</w:t>
            </w:r>
          </w:p>
          <w:p w14:paraId="25C5E97A" w14:textId="349AB434" w:rsidR="009C5B20" w:rsidRDefault="009C5B20" w:rsidP="00B55976">
            <w:pPr>
              <w:spacing w:line="276" w:lineRule="auto"/>
              <w:rPr>
                <w:rFonts w:ascii="Century Gothic" w:hAnsi="Century Gothic" w:cs="Arial"/>
                <w:iCs/>
              </w:rPr>
            </w:pPr>
          </w:p>
          <w:p w14:paraId="2E00024A" w14:textId="73B87A01" w:rsidR="009C5B20" w:rsidRDefault="009C5B20" w:rsidP="00B55976">
            <w:pPr>
              <w:spacing w:line="276" w:lineRule="auto"/>
              <w:rPr>
                <w:rFonts w:ascii="Century Gothic" w:hAnsi="Century Gothic" w:cs="Arial"/>
                <w:b/>
                <w:iCs/>
              </w:rPr>
            </w:pPr>
            <w:r>
              <w:rPr>
                <w:rFonts w:ascii="Century Gothic" w:hAnsi="Century Gothic" w:cs="Arial"/>
                <w:b/>
                <w:iCs/>
              </w:rPr>
              <w:t>iPad OS</w:t>
            </w:r>
          </w:p>
          <w:p w14:paraId="072D7619" w14:textId="17D09FA9" w:rsidR="009C5B20" w:rsidRDefault="009C5B20" w:rsidP="00B55976">
            <w:pPr>
              <w:spacing w:line="276" w:lineRule="auto"/>
              <w:rPr>
                <w:rFonts w:ascii="Century Gothic" w:hAnsi="Century Gothic" w:cs="Arial"/>
                <w:iCs/>
              </w:rPr>
            </w:pPr>
            <w:r>
              <w:rPr>
                <w:rFonts w:ascii="Century Gothic" w:hAnsi="Century Gothic" w:cs="Arial"/>
                <w:iCs/>
              </w:rPr>
              <w:t>Any device with iPad OS will work within the departmental systems</w:t>
            </w:r>
          </w:p>
          <w:p w14:paraId="3989D2A3" w14:textId="7762928D" w:rsidR="009C5B20" w:rsidRDefault="009C5B20" w:rsidP="00B55976">
            <w:pPr>
              <w:spacing w:line="276" w:lineRule="auto"/>
              <w:rPr>
                <w:rFonts w:ascii="Century Gothic" w:hAnsi="Century Gothic" w:cs="Arial"/>
                <w:iCs/>
              </w:rPr>
            </w:pPr>
          </w:p>
          <w:p w14:paraId="7D2830B9" w14:textId="0DB41CB1" w:rsidR="00AE095E" w:rsidRDefault="009C5B20" w:rsidP="00B55976">
            <w:pPr>
              <w:spacing w:line="276" w:lineRule="auto"/>
              <w:rPr>
                <w:rFonts w:ascii="Century Gothic" w:hAnsi="Century Gothic" w:cs="Arial"/>
                <w:b/>
              </w:rPr>
            </w:pPr>
            <w:r>
              <w:rPr>
                <w:rFonts w:ascii="Century Gothic" w:hAnsi="Century Gothic" w:cs="Arial"/>
                <w:b/>
              </w:rPr>
              <w:t>Android</w:t>
            </w:r>
          </w:p>
          <w:p w14:paraId="51BD6913" w14:textId="0AB5DDBE" w:rsidR="009C5B20" w:rsidRDefault="009C5B20" w:rsidP="00B55976">
            <w:pPr>
              <w:spacing w:line="276" w:lineRule="auto"/>
              <w:rPr>
                <w:rFonts w:ascii="Century Gothic" w:hAnsi="Century Gothic" w:cs="Arial"/>
              </w:rPr>
            </w:pPr>
            <w:r>
              <w:rPr>
                <w:rFonts w:ascii="Century Gothic" w:hAnsi="Century Gothic" w:cs="Arial"/>
              </w:rPr>
              <w:t>Minimum Quad core processor</w:t>
            </w:r>
          </w:p>
          <w:p w14:paraId="7E088096" w14:textId="412B8948" w:rsidR="009C5B20" w:rsidRPr="009C5B20" w:rsidRDefault="009C5B20" w:rsidP="00B55976">
            <w:pPr>
              <w:spacing w:line="276" w:lineRule="auto"/>
              <w:rPr>
                <w:rFonts w:ascii="Century Gothic" w:hAnsi="Century Gothic" w:cs="Arial"/>
              </w:rPr>
            </w:pPr>
            <w:r>
              <w:rPr>
                <w:rFonts w:ascii="Century Gothic" w:hAnsi="Century Gothic" w:cs="Arial"/>
              </w:rPr>
              <w:t>USB-C or USB-Micro B Charging</w:t>
            </w:r>
          </w:p>
          <w:p w14:paraId="24F304AC" w14:textId="77777777" w:rsidR="009C5B20" w:rsidRPr="009A4560" w:rsidRDefault="009C5B20" w:rsidP="00B55976">
            <w:pPr>
              <w:spacing w:line="276" w:lineRule="auto"/>
              <w:rPr>
                <w:rFonts w:ascii="Century Gothic" w:hAnsi="Century Gothic" w:cs="Arial"/>
              </w:rPr>
            </w:pPr>
          </w:p>
          <w:p w14:paraId="6C766B95" w14:textId="77777777" w:rsidR="00AE095E" w:rsidRPr="009C5B20" w:rsidRDefault="00892859" w:rsidP="00B55976">
            <w:pPr>
              <w:spacing w:line="276" w:lineRule="auto"/>
              <w:rPr>
                <w:rFonts w:ascii="Century Gothic" w:hAnsi="Century Gothic" w:cs="Arial"/>
                <w:i/>
                <w:iCs/>
                <w:sz w:val="24"/>
              </w:rPr>
            </w:pPr>
            <w:r w:rsidRPr="009C5B20">
              <w:rPr>
                <w:rFonts w:ascii="Century Gothic" w:hAnsi="Century Gothic" w:cs="Arial"/>
                <w:b/>
                <w:bCs/>
                <w:color w:val="2E74B5" w:themeColor="accent1" w:themeShade="BF"/>
                <w:sz w:val="24"/>
              </w:rPr>
              <w:t>Accessories and o</w:t>
            </w:r>
            <w:r w:rsidR="00AE095E" w:rsidRPr="009C5B20">
              <w:rPr>
                <w:rFonts w:ascii="Century Gothic" w:hAnsi="Century Gothic" w:cs="Arial"/>
                <w:b/>
                <w:bCs/>
                <w:color w:val="2E74B5" w:themeColor="accent1" w:themeShade="BF"/>
                <w:sz w:val="24"/>
              </w:rPr>
              <w:t>ther considerations</w:t>
            </w:r>
            <w:r w:rsidR="00AE095E" w:rsidRPr="009C5B20">
              <w:rPr>
                <w:rFonts w:ascii="Century Gothic" w:hAnsi="Century Gothic" w:cs="Arial"/>
                <w:sz w:val="24"/>
              </w:rPr>
              <w:t xml:space="preserve">: </w:t>
            </w:r>
          </w:p>
          <w:p w14:paraId="6E1E3C6D" w14:textId="77777777" w:rsidR="00892859" w:rsidRDefault="009A4560" w:rsidP="00B55976">
            <w:pPr>
              <w:spacing w:line="276" w:lineRule="auto"/>
              <w:rPr>
                <w:rFonts w:ascii="Century Gothic" w:hAnsi="Century Gothic" w:cs="Arial"/>
                <w:iCs/>
              </w:rPr>
            </w:pPr>
            <w:r w:rsidRPr="009C5B20">
              <w:rPr>
                <w:rFonts w:ascii="Century Gothic" w:hAnsi="Century Gothic" w:cs="Arial"/>
                <w:iCs/>
              </w:rPr>
              <w:t xml:space="preserve">Additional </w:t>
            </w:r>
            <w:r w:rsidR="009C5B20" w:rsidRPr="009C5B20">
              <w:rPr>
                <w:rFonts w:ascii="Century Gothic" w:hAnsi="Century Gothic" w:cs="Arial"/>
                <w:b/>
                <w:iCs/>
              </w:rPr>
              <w:t>Augmented</w:t>
            </w:r>
            <w:r w:rsidRPr="009C5B20">
              <w:rPr>
                <w:rFonts w:ascii="Century Gothic" w:hAnsi="Century Gothic" w:cs="Arial"/>
                <w:b/>
                <w:iCs/>
              </w:rPr>
              <w:t xml:space="preserve"> and Alternative Communication devices</w:t>
            </w:r>
            <w:r w:rsidRPr="009C5B20">
              <w:rPr>
                <w:rFonts w:ascii="Century Gothic" w:hAnsi="Century Gothic" w:cs="Arial"/>
                <w:iCs/>
              </w:rPr>
              <w:t xml:space="preserve"> need to be consulted with principal and teachers prior to being brought into the learning environment of the school</w:t>
            </w:r>
            <w:r w:rsidR="009C5B20">
              <w:rPr>
                <w:rFonts w:ascii="Century Gothic" w:hAnsi="Century Gothic" w:cs="Arial"/>
                <w:iCs/>
              </w:rPr>
              <w:t>. Any associated therapist with the student should communicate with the school prior to providing the device for learning within the educational environment</w:t>
            </w:r>
          </w:p>
          <w:p w14:paraId="5C383EAF" w14:textId="77777777" w:rsidR="009C5B20" w:rsidRDefault="009C5B20" w:rsidP="00B55976">
            <w:pPr>
              <w:spacing w:line="276" w:lineRule="auto"/>
              <w:rPr>
                <w:rFonts w:ascii="Century Gothic" w:hAnsi="Century Gothic" w:cs="Arial"/>
                <w:i/>
                <w:iCs/>
              </w:rPr>
            </w:pPr>
          </w:p>
          <w:p w14:paraId="58F424EE" w14:textId="77777777" w:rsidR="009C5B20" w:rsidRDefault="009C5B20" w:rsidP="00B55976">
            <w:pPr>
              <w:spacing w:line="276" w:lineRule="auto"/>
              <w:rPr>
                <w:rFonts w:ascii="Century Gothic" w:hAnsi="Century Gothic" w:cs="Arial"/>
                <w:iCs/>
              </w:rPr>
            </w:pPr>
            <w:r>
              <w:rPr>
                <w:rFonts w:ascii="Century Gothic" w:hAnsi="Century Gothic" w:cs="Arial"/>
                <w:b/>
                <w:iCs/>
              </w:rPr>
              <w:t>Protective Cases</w:t>
            </w:r>
            <w:r>
              <w:rPr>
                <w:rFonts w:ascii="Century Gothic" w:hAnsi="Century Gothic" w:cs="Arial"/>
                <w:iCs/>
              </w:rPr>
              <w:t xml:space="preserve"> should be suitably sturdy, durable and rugged to </w:t>
            </w:r>
            <w:r w:rsidR="00572B1F">
              <w:rPr>
                <w:rFonts w:ascii="Century Gothic" w:hAnsi="Century Gothic" w:cs="Arial"/>
                <w:iCs/>
              </w:rPr>
              <w:t>meet the repeated physical demands within the school. Some suggestions for cases should be:</w:t>
            </w:r>
          </w:p>
          <w:p w14:paraId="5D9C538B" w14:textId="77777777" w:rsidR="00572B1F" w:rsidRDefault="00572B1F" w:rsidP="00B55976">
            <w:pPr>
              <w:pStyle w:val="ListParagraph"/>
              <w:numPr>
                <w:ilvl w:val="0"/>
                <w:numId w:val="44"/>
              </w:numPr>
              <w:spacing w:line="276" w:lineRule="auto"/>
              <w:rPr>
                <w:rFonts w:ascii="Century Gothic" w:hAnsi="Century Gothic" w:cs="Arial"/>
                <w:iCs/>
              </w:rPr>
            </w:pPr>
            <w:r>
              <w:rPr>
                <w:rFonts w:ascii="Century Gothic" w:hAnsi="Century Gothic" w:cs="Arial"/>
                <w:iCs/>
              </w:rPr>
              <w:t>A raised lip around the screen to reduce the likelihood of screen breakages from falls</w:t>
            </w:r>
          </w:p>
          <w:p w14:paraId="36670883" w14:textId="77777777" w:rsidR="00572B1F" w:rsidRDefault="00572B1F" w:rsidP="00B55976">
            <w:pPr>
              <w:pStyle w:val="ListParagraph"/>
              <w:numPr>
                <w:ilvl w:val="0"/>
                <w:numId w:val="44"/>
              </w:numPr>
              <w:spacing w:line="276" w:lineRule="auto"/>
              <w:rPr>
                <w:rFonts w:ascii="Century Gothic" w:hAnsi="Century Gothic" w:cs="Arial"/>
                <w:iCs/>
              </w:rPr>
            </w:pPr>
            <w:r>
              <w:rPr>
                <w:rFonts w:ascii="Century Gothic" w:hAnsi="Century Gothic" w:cs="Arial"/>
                <w:iCs/>
              </w:rPr>
              <w:t>Rubberised and hard shell composite cases protect devices from sudden bumps and strikes.</w:t>
            </w:r>
          </w:p>
          <w:p w14:paraId="7D910DDB" w14:textId="77777777" w:rsidR="00572B1F" w:rsidRDefault="00572B1F" w:rsidP="00B55976">
            <w:pPr>
              <w:pStyle w:val="ListParagraph"/>
              <w:numPr>
                <w:ilvl w:val="0"/>
                <w:numId w:val="44"/>
              </w:numPr>
              <w:spacing w:line="276" w:lineRule="auto"/>
              <w:rPr>
                <w:rFonts w:ascii="Century Gothic" w:hAnsi="Century Gothic" w:cs="Arial"/>
                <w:iCs/>
              </w:rPr>
            </w:pPr>
            <w:r>
              <w:rPr>
                <w:rFonts w:ascii="Century Gothic" w:hAnsi="Century Gothic" w:cs="Arial"/>
                <w:iCs/>
              </w:rPr>
              <w:t>Carrying handles or inbuilt stands should be sturdy and built to sustain repeated use</w:t>
            </w:r>
          </w:p>
          <w:p w14:paraId="7DE5B2BC" w14:textId="77777777" w:rsidR="00572B1F" w:rsidRDefault="00572B1F" w:rsidP="00B55976">
            <w:pPr>
              <w:pStyle w:val="ListParagraph"/>
              <w:numPr>
                <w:ilvl w:val="0"/>
                <w:numId w:val="44"/>
              </w:numPr>
              <w:spacing w:line="276" w:lineRule="auto"/>
              <w:rPr>
                <w:rFonts w:ascii="Century Gothic" w:hAnsi="Century Gothic" w:cs="Arial"/>
                <w:iCs/>
              </w:rPr>
            </w:pPr>
            <w:r>
              <w:rPr>
                <w:rFonts w:ascii="Century Gothic" w:hAnsi="Century Gothic" w:cs="Arial"/>
                <w:iCs/>
              </w:rPr>
              <w:t>No gems, decorative pieces or choking hazards should be used in the construction of the case</w:t>
            </w:r>
          </w:p>
          <w:p w14:paraId="6650B677" w14:textId="77777777" w:rsidR="00572B1F" w:rsidRDefault="00572B1F" w:rsidP="00B55976">
            <w:pPr>
              <w:pStyle w:val="ListParagraph"/>
              <w:numPr>
                <w:ilvl w:val="0"/>
                <w:numId w:val="44"/>
              </w:numPr>
              <w:spacing w:line="276" w:lineRule="auto"/>
              <w:rPr>
                <w:rFonts w:ascii="Century Gothic" w:hAnsi="Century Gothic" w:cs="Arial"/>
                <w:iCs/>
              </w:rPr>
            </w:pPr>
            <w:r>
              <w:rPr>
                <w:rFonts w:ascii="Century Gothic" w:hAnsi="Century Gothic" w:cs="Arial"/>
                <w:iCs/>
              </w:rPr>
              <w:lastRenderedPageBreak/>
              <w:t xml:space="preserve">A film or protective sheet is recommended as either integrated with the case or added in addition. Plastic screen protectors </w:t>
            </w:r>
            <w:r>
              <w:rPr>
                <w:rFonts w:ascii="Century Gothic" w:hAnsi="Century Gothic" w:cs="Arial"/>
                <w:b/>
                <w:iCs/>
              </w:rPr>
              <w:t>only</w:t>
            </w:r>
            <w:r>
              <w:rPr>
                <w:rFonts w:ascii="Century Gothic" w:hAnsi="Century Gothic" w:cs="Arial"/>
                <w:iCs/>
              </w:rPr>
              <w:t xml:space="preserve"> with no glass screen protectors.</w:t>
            </w:r>
          </w:p>
          <w:p w14:paraId="7202F643" w14:textId="77777777" w:rsidR="00572B1F" w:rsidRDefault="00572B1F" w:rsidP="00B55976">
            <w:pPr>
              <w:spacing w:line="276" w:lineRule="auto"/>
              <w:rPr>
                <w:rFonts w:ascii="Century Gothic" w:hAnsi="Century Gothic" w:cs="Arial"/>
                <w:iCs/>
              </w:rPr>
            </w:pPr>
          </w:p>
          <w:p w14:paraId="1FD2115A" w14:textId="77777777" w:rsidR="00572B1F" w:rsidRDefault="00572B1F" w:rsidP="00B55976">
            <w:pPr>
              <w:spacing w:line="276" w:lineRule="auto"/>
              <w:rPr>
                <w:rFonts w:ascii="Century Gothic" w:hAnsi="Century Gothic" w:cs="Arial"/>
                <w:iCs/>
              </w:rPr>
            </w:pPr>
            <w:r w:rsidRPr="00572B1F">
              <w:rPr>
                <w:rFonts w:ascii="Century Gothic" w:hAnsi="Century Gothic" w:cs="Arial"/>
                <w:b/>
                <w:iCs/>
              </w:rPr>
              <w:t>Apple Pencils</w:t>
            </w:r>
            <w:r>
              <w:rPr>
                <w:rFonts w:ascii="Century Gothic" w:hAnsi="Century Gothic" w:cs="Arial"/>
                <w:iCs/>
              </w:rPr>
              <w:t xml:space="preserve"> are encouraged but not essential. Our shared school iPads are compatible with 1</w:t>
            </w:r>
            <w:r w:rsidRPr="00572B1F">
              <w:rPr>
                <w:rFonts w:ascii="Century Gothic" w:hAnsi="Century Gothic" w:cs="Arial"/>
                <w:iCs/>
                <w:vertAlign w:val="superscript"/>
              </w:rPr>
              <w:t>st</w:t>
            </w:r>
            <w:r>
              <w:rPr>
                <w:rFonts w:ascii="Century Gothic" w:hAnsi="Century Gothic" w:cs="Arial"/>
                <w:iCs/>
              </w:rPr>
              <w:t xml:space="preserve"> Generation Apple Pencils</w:t>
            </w:r>
          </w:p>
          <w:p w14:paraId="5E423C48" w14:textId="77777777" w:rsidR="00572B1F" w:rsidRDefault="00572B1F" w:rsidP="00B55976">
            <w:pPr>
              <w:spacing w:line="276" w:lineRule="auto"/>
              <w:rPr>
                <w:rFonts w:ascii="Century Gothic" w:hAnsi="Century Gothic" w:cs="Arial"/>
                <w:b/>
                <w:iCs/>
              </w:rPr>
            </w:pPr>
          </w:p>
          <w:p w14:paraId="12F7FDE7" w14:textId="5390D785" w:rsidR="00B55976" w:rsidRPr="00B55976" w:rsidRDefault="00B55976" w:rsidP="00B55976">
            <w:pPr>
              <w:spacing w:line="276" w:lineRule="auto"/>
              <w:rPr>
                <w:rFonts w:ascii="Century Gothic" w:hAnsi="Century Gothic" w:cs="Arial"/>
                <w:iCs/>
              </w:rPr>
            </w:pPr>
            <w:r>
              <w:rPr>
                <w:rFonts w:ascii="Century Gothic" w:hAnsi="Century Gothic" w:cs="Arial"/>
                <w:b/>
                <w:iCs/>
              </w:rPr>
              <w:t xml:space="preserve">External banks and charging cables </w:t>
            </w:r>
            <w:r>
              <w:rPr>
                <w:rFonts w:ascii="Century Gothic" w:hAnsi="Century Gothic" w:cs="Arial"/>
                <w:iCs/>
              </w:rPr>
              <w:t xml:space="preserve">are not to be provided as they do not meet the necessary Work, Health and Safety compliance tagging procedure set out by the WHS Policy from the Department of Education. </w:t>
            </w:r>
          </w:p>
        </w:tc>
      </w:tr>
    </w:tbl>
    <w:p w14:paraId="16AFFDE1" w14:textId="77777777" w:rsidR="009E5DA0" w:rsidRPr="009A4560" w:rsidRDefault="009E5DA0" w:rsidP="00B55976">
      <w:pPr>
        <w:spacing w:line="276" w:lineRule="auto"/>
        <w:rPr>
          <w:rFonts w:ascii="Century Gothic" w:hAnsi="Century Gothic" w:cs="Arial"/>
          <w:i/>
          <w:color w:val="FF0000"/>
          <w:sz w:val="21"/>
          <w:szCs w:val="21"/>
        </w:rPr>
      </w:pPr>
    </w:p>
    <w:p w14:paraId="3E99F28B" w14:textId="77777777" w:rsidR="009E5DA0" w:rsidRPr="009A4560" w:rsidRDefault="009E5DA0" w:rsidP="00B55976">
      <w:pPr>
        <w:spacing w:line="276" w:lineRule="auto"/>
        <w:rPr>
          <w:rFonts w:ascii="Century Gothic" w:hAnsi="Century Gothic" w:cs="Arial"/>
          <w:i/>
          <w:color w:val="FF0000"/>
          <w:sz w:val="21"/>
          <w:szCs w:val="21"/>
        </w:rPr>
      </w:pPr>
    </w:p>
    <w:p w14:paraId="5EBDF4FC" w14:textId="303A5BE9" w:rsidR="00C976AA" w:rsidRPr="00835609" w:rsidRDefault="00835609" w:rsidP="00B55976">
      <w:pPr>
        <w:spacing w:line="276" w:lineRule="auto"/>
        <w:rPr>
          <w:rFonts w:ascii="Century Gothic" w:hAnsi="Century Gothic"/>
          <w:i/>
        </w:rPr>
      </w:pPr>
      <w:r w:rsidRPr="00835609">
        <w:rPr>
          <w:rFonts w:ascii="Century Gothic" w:hAnsi="Century Gothic"/>
          <w:i/>
        </w:rPr>
        <w:t>Reviewed 1</w:t>
      </w:r>
      <w:r w:rsidR="00C305B0">
        <w:rPr>
          <w:rFonts w:ascii="Century Gothic" w:hAnsi="Century Gothic"/>
          <w:i/>
        </w:rPr>
        <w:t>0</w:t>
      </w:r>
      <w:bookmarkStart w:id="0" w:name="_GoBack"/>
      <w:bookmarkEnd w:id="0"/>
      <w:r w:rsidRPr="00835609">
        <w:rPr>
          <w:rFonts w:ascii="Century Gothic" w:hAnsi="Century Gothic"/>
          <w:i/>
        </w:rPr>
        <w:t>/03/2021</w:t>
      </w:r>
    </w:p>
    <w:sectPr w:rsidR="00C976AA" w:rsidRPr="00835609" w:rsidSect="00266B0F">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27E1D" w14:textId="77777777" w:rsidR="007A1906" w:rsidRDefault="007A1906" w:rsidP="008335F5">
      <w:pPr>
        <w:spacing w:after="0" w:line="240" w:lineRule="auto"/>
      </w:pPr>
      <w:r>
        <w:separator/>
      </w:r>
    </w:p>
    <w:p w14:paraId="5F2CF9B9" w14:textId="77777777" w:rsidR="007A1906" w:rsidRDefault="007A1906"/>
  </w:endnote>
  <w:endnote w:type="continuationSeparator" w:id="0">
    <w:p w14:paraId="3415E248" w14:textId="77777777" w:rsidR="007A1906" w:rsidRDefault="007A1906" w:rsidP="008335F5">
      <w:pPr>
        <w:spacing w:after="0" w:line="240" w:lineRule="auto"/>
      </w:pPr>
      <w:r>
        <w:continuationSeparator/>
      </w:r>
    </w:p>
    <w:p w14:paraId="4696B920" w14:textId="77777777" w:rsidR="007A1906" w:rsidRDefault="007A1906"/>
  </w:endnote>
  <w:endnote w:type="continuationNotice" w:id="1">
    <w:p w14:paraId="48D51A32" w14:textId="77777777" w:rsidR="007A1906" w:rsidRDefault="007A19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86938"/>
      <w:docPartObj>
        <w:docPartGallery w:val="Page Numbers (Bottom of Page)"/>
        <w:docPartUnique/>
      </w:docPartObj>
    </w:sdtPr>
    <w:sdtEndPr>
      <w:rPr>
        <w:rFonts w:ascii="Arial" w:hAnsi="Arial" w:cs="Arial"/>
        <w:noProof/>
        <w:sz w:val="16"/>
        <w:szCs w:val="16"/>
      </w:rPr>
    </w:sdtEndPr>
    <w:sdtContent>
      <w:p w14:paraId="2FBC99D4" w14:textId="271D5E92" w:rsidR="00130ED1" w:rsidRPr="00130ED1" w:rsidRDefault="00130ED1">
        <w:pPr>
          <w:pStyle w:val="Footer"/>
          <w:jc w:val="right"/>
          <w:rPr>
            <w:rFonts w:ascii="Arial" w:hAnsi="Arial" w:cs="Arial"/>
            <w:sz w:val="16"/>
            <w:szCs w:val="16"/>
          </w:rPr>
        </w:pPr>
        <w:r w:rsidRPr="00130ED1">
          <w:rPr>
            <w:rFonts w:ascii="Arial" w:hAnsi="Arial" w:cs="Arial"/>
            <w:sz w:val="16"/>
            <w:szCs w:val="16"/>
          </w:rPr>
          <w:fldChar w:fldCharType="begin"/>
        </w:r>
        <w:r w:rsidRPr="00130ED1">
          <w:rPr>
            <w:rFonts w:ascii="Arial" w:hAnsi="Arial" w:cs="Arial"/>
            <w:sz w:val="16"/>
            <w:szCs w:val="16"/>
          </w:rPr>
          <w:instrText xml:space="preserve"> PAGE   \* MERGEFORMAT </w:instrText>
        </w:r>
        <w:r w:rsidRPr="00130ED1">
          <w:rPr>
            <w:rFonts w:ascii="Arial" w:hAnsi="Arial" w:cs="Arial"/>
            <w:sz w:val="16"/>
            <w:szCs w:val="16"/>
          </w:rPr>
          <w:fldChar w:fldCharType="separate"/>
        </w:r>
        <w:r w:rsidR="00193DBE">
          <w:rPr>
            <w:rFonts w:ascii="Arial" w:hAnsi="Arial" w:cs="Arial"/>
            <w:noProof/>
            <w:sz w:val="16"/>
            <w:szCs w:val="16"/>
          </w:rPr>
          <w:t>2</w:t>
        </w:r>
        <w:r w:rsidRPr="00130ED1">
          <w:rPr>
            <w:rFonts w:ascii="Arial" w:hAnsi="Arial" w:cs="Arial"/>
            <w:noProof/>
            <w:sz w:val="16"/>
            <w:szCs w:val="16"/>
          </w:rPr>
          <w:fldChar w:fldCharType="end"/>
        </w:r>
      </w:p>
    </w:sdtContent>
  </w:sdt>
  <w:p w14:paraId="7F81A02C" w14:textId="77777777" w:rsidR="006F22A9" w:rsidRDefault="006F22A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7F8578" w14:textId="77777777" w:rsidR="007A1906" w:rsidRDefault="007A1906" w:rsidP="008335F5">
      <w:pPr>
        <w:spacing w:after="0" w:line="240" w:lineRule="auto"/>
      </w:pPr>
      <w:r>
        <w:separator/>
      </w:r>
    </w:p>
    <w:p w14:paraId="4B3000D2" w14:textId="77777777" w:rsidR="007A1906" w:rsidRDefault="007A1906"/>
  </w:footnote>
  <w:footnote w:type="continuationSeparator" w:id="0">
    <w:p w14:paraId="04C007EB" w14:textId="77777777" w:rsidR="007A1906" w:rsidRDefault="007A1906" w:rsidP="008335F5">
      <w:pPr>
        <w:spacing w:after="0" w:line="240" w:lineRule="auto"/>
      </w:pPr>
      <w:r>
        <w:continuationSeparator/>
      </w:r>
    </w:p>
    <w:p w14:paraId="55FC6DFA" w14:textId="77777777" w:rsidR="007A1906" w:rsidRDefault="007A1906"/>
  </w:footnote>
  <w:footnote w:type="continuationNotice" w:id="1">
    <w:p w14:paraId="2B13DABC" w14:textId="77777777" w:rsidR="007A1906" w:rsidRDefault="007A19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C1A49" w14:textId="67ABE8F9" w:rsidR="006F22A9" w:rsidRDefault="009A4560" w:rsidP="00CB0467">
    <w:pPr>
      <w:pStyle w:val="Header"/>
      <w:jc w:val="right"/>
    </w:pPr>
    <w:r>
      <w:rPr>
        <w:noProof/>
        <w:lang w:eastAsia="en-AU"/>
      </w:rPr>
      <w:drawing>
        <wp:anchor distT="0" distB="0" distL="114300" distR="114300" simplePos="0" relativeHeight="251659264" behindDoc="1" locked="0" layoutInCell="1" allowOverlap="1" wp14:anchorId="49158E78" wp14:editId="6D784CBB">
          <wp:simplePos x="0" y="0"/>
          <wp:positionH relativeFrom="page">
            <wp:align>right</wp:align>
          </wp:positionH>
          <wp:positionV relativeFrom="paragraph">
            <wp:posOffset>-514985</wp:posOffset>
          </wp:positionV>
          <wp:extent cx="7793355" cy="1732915"/>
          <wp:effectExtent l="0" t="0" r="0" b="635"/>
          <wp:wrapTight wrapText="bothSides">
            <wp:wrapPolygon edited="0">
              <wp:start x="0" y="0"/>
              <wp:lineTo x="0" y="21370"/>
              <wp:lineTo x="21542" y="21370"/>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delora_letterhead.jpg"/>
                  <pic:cNvPicPr/>
                </pic:nvPicPr>
                <pic:blipFill rotWithShape="1">
                  <a:blip r:embed="rId1">
                    <a:extLst>
                      <a:ext uri="{28A0092B-C50C-407E-A947-70E740481C1C}">
                        <a14:useLocalDpi xmlns:a14="http://schemas.microsoft.com/office/drawing/2010/main" val="0"/>
                      </a:ext>
                    </a:extLst>
                  </a:blip>
                  <a:srcRect l="87" t="96" r="413" b="15691"/>
                  <a:stretch/>
                </pic:blipFill>
                <pic:spPr bwMode="auto">
                  <a:xfrm>
                    <a:off x="0" y="0"/>
                    <a:ext cx="7793355"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B244C"/>
    <w:multiLevelType w:val="hybridMultilevel"/>
    <w:tmpl w:val="7C487472"/>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 w15:restartNumberingAfterBreak="0">
    <w:nsid w:val="08527453"/>
    <w:multiLevelType w:val="hybridMultilevel"/>
    <w:tmpl w:val="EB40B906"/>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560BBB"/>
    <w:multiLevelType w:val="hybridMultilevel"/>
    <w:tmpl w:val="51A238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4361CB5"/>
    <w:multiLevelType w:val="multilevel"/>
    <w:tmpl w:val="053E9516"/>
    <w:lvl w:ilvl="0">
      <w:start w:val="1"/>
      <w:numFmt w:val="decimal"/>
      <w:lvlText w:val="%1."/>
      <w:lvlJc w:val="left"/>
      <w:pPr>
        <w:ind w:left="36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43C6E65"/>
    <w:multiLevelType w:val="hybridMultilevel"/>
    <w:tmpl w:val="0FAA4F02"/>
    <w:lvl w:ilvl="0" w:tplc="3E2A51B6">
      <w:numFmt w:val="bullet"/>
      <w:lvlText w:val=""/>
      <w:lvlJc w:val="left"/>
      <w:pPr>
        <w:ind w:left="1080" w:hanging="360"/>
      </w:pPr>
      <w:rPr>
        <w:rFonts w:ascii="Symbol" w:eastAsia="Calibri" w:hAnsi="Symbol" w:cs="Calibri"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16B67C75"/>
    <w:multiLevelType w:val="hybridMultilevel"/>
    <w:tmpl w:val="C144D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4D6B34"/>
    <w:multiLevelType w:val="hybridMultilevel"/>
    <w:tmpl w:val="0258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A86CC3"/>
    <w:multiLevelType w:val="multilevel"/>
    <w:tmpl w:val="6488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916310"/>
    <w:multiLevelType w:val="hybridMultilevel"/>
    <w:tmpl w:val="393C0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91710F"/>
    <w:multiLevelType w:val="hybridMultilevel"/>
    <w:tmpl w:val="58A4059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0" w15:restartNumberingAfterBreak="0">
    <w:nsid w:val="1C372A73"/>
    <w:multiLevelType w:val="hybridMultilevel"/>
    <w:tmpl w:val="86DE9CBA"/>
    <w:lvl w:ilvl="0" w:tplc="00CE481E">
      <w:start w:val="1"/>
      <w:numFmt w:val="bullet"/>
      <w:lvlText w:val=""/>
      <w:lvlJc w:val="left"/>
      <w:pPr>
        <w:ind w:left="720" w:hanging="360"/>
      </w:pPr>
      <w:rPr>
        <w:rFonts w:ascii="Symbol" w:hAnsi="Symbol" w:hint="default"/>
      </w:rPr>
    </w:lvl>
    <w:lvl w:ilvl="1" w:tplc="123041C8">
      <w:start w:val="1"/>
      <w:numFmt w:val="bullet"/>
      <w:lvlText w:val="o"/>
      <w:lvlJc w:val="left"/>
      <w:pPr>
        <w:ind w:left="1440" w:hanging="360"/>
      </w:pPr>
      <w:rPr>
        <w:rFonts w:ascii="Courier New" w:hAnsi="Courier New" w:hint="default"/>
      </w:rPr>
    </w:lvl>
    <w:lvl w:ilvl="2" w:tplc="1B608E40">
      <w:start w:val="1"/>
      <w:numFmt w:val="bullet"/>
      <w:lvlText w:val=""/>
      <w:lvlJc w:val="left"/>
      <w:pPr>
        <w:ind w:left="2160" w:hanging="360"/>
      </w:pPr>
      <w:rPr>
        <w:rFonts w:ascii="Wingdings" w:hAnsi="Wingdings" w:hint="default"/>
      </w:rPr>
    </w:lvl>
    <w:lvl w:ilvl="3" w:tplc="93F479F4">
      <w:start w:val="1"/>
      <w:numFmt w:val="bullet"/>
      <w:lvlText w:val=""/>
      <w:lvlJc w:val="left"/>
      <w:pPr>
        <w:ind w:left="2880" w:hanging="360"/>
      </w:pPr>
      <w:rPr>
        <w:rFonts w:ascii="Symbol" w:hAnsi="Symbol" w:hint="default"/>
      </w:rPr>
    </w:lvl>
    <w:lvl w:ilvl="4" w:tplc="F3DCCC90">
      <w:start w:val="1"/>
      <w:numFmt w:val="bullet"/>
      <w:lvlText w:val="o"/>
      <w:lvlJc w:val="left"/>
      <w:pPr>
        <w:ind w:left="3600" w:hanging="360"/>
      </w:pPr>
      <w:rPr>
        <w:rFonts w:ascii="Courier New" w:hAnsi="Courier New" w:hint="default"/>
      </w:rPr>
    </w:lvl>
    <w:lvl w:ilvl="5" w:tplc="2542DB68">
      <w:start w:val="1"/>
      <w:numFmt w:val="bullet"/>
      <w:lvlText w:val=""/>
      <w:lvlJc w:val="left"/>
      <w:pPr>
        <w:ind w:left="4320" w:hanging="360"/>
      </w:pPr>
      <w:rPr>
        <w:rFonts w:ascii="Wingdings" w:hAnsi="Wingdings" w:hint="default"/>
      </w:rPr>
    </w:lvl>
    <w:lvl w:ilvl="6" w:tplc="C63C9FA2">
      <w:start w:val="1"/>
      <w:numFmt w:val="bullet"/>
      <w:lvlText w:val=""/>
      <w:lvlJc w:val="left"/>
      <w:pPr>
        <w:ind w:left="5040" w:hanging="360"/>
      </w:pPr>
      <w:rPr>
        <w:rFonts w:ascii="Symbol" w:hAnsi="Symbol" w:hint="default"/>
      </w:rPr>
    </w:lvl>
    <w:lvl w:ilvl="7" w:tplc="96DE57CC">
      <w:start w:val="1"/>
      <w:numFmt w:val="bullet"/>
      <w:lvlText w:val="o"/>
      <w:lvlJc w:val="left"/>
      <w:pPr>
        <w:ind w:left="5760" w:hanging="360"/>
      </w:pPr>
      <w:rPr>
        <w:rFonts w:ascii="Courier New" w:hAnsi="Courier New" w:hint="default"/>
      </w:rPr>
    </w:lvl>
    <w:lvl w:ilvl="8" w:tplc="BB90393E">
      <w:start w:val="1"/>
      <w:numFmt w:val="bullet"/>
      <w:lvlText w:val=""/>
      <w:lvlJc w:val="left"/>
      <w:pPr>
        <w:ind w:left="6480" w:hanging="360"/>
      </w:pPr>
      <w:rPr>
        <w:rFonts w:ascii="Wingdings" w:hAnsi="Wingdings" w:hint="default"/>
      </w:rPr>
    </w:lvl>
  </w:abstractNum>
  <w:abstractNum w:abstractNumId="11" w15:restartNumberingAfterBreak="0">
    <w:nsid w:val="1EE732F7"/>
    <w:multiLevelType w:val="hybridMultilevel"/>
    <w:tmpl w:val="CFA8FD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F36D40"/>
    <w:multiLevelType w:val="hybridMultilevel"/>
    <w:tmpl w:val="E10E84D4"/>
    <w:lvl w:ilvl="0" w:tplc="2BA84998">
      <w:start w:val="1"/>
      <w:numFmt w:val="bullet"/>
      <w:lvlText w:val=""/>
      <w:lvlJc w:val="left"/>
      <w:pPr>
        <w:ind w:left="720" w:hanging="360"/>
      </w:pPr>
      <w:rPr>
        <w:rFonts w:ascii="Symbol" w:hAnsi="Symbol" w:hint="default"/>
      </w:rPr>
    </w:lvl>
    <w:lvl w:ilvl="1" w:tplc="E38E5DE2">
      <w:start w:val="1"/>
      <w:numFmt w:val="bullet"/>
      <w:lvlText w:val="o"/>
      <w:lvlJc w:val="left"/>
      <w:pPr>
        <w:ind w:left="1440" w:hanging="360"/>
      </w:pPr>
      <w:rPr>
        <w:rFonts w:ascii="Courier New" w:hAnsi="Courier New" w:hint="default"/>
      </w:rPr>
    </w:lvl>
    <w:lvl w:ilvl="2" w:tplc="3DC4D472">
      <w:start w:val="1"/>
      <w:numFmt w:val="bullet"/>
      <w:lvlText w:val=""/>
      <w:lvlJc w:val="left"/>
      <w:pPr>
        <w:ind w:left="2160" w:hanging="360"/>
      </w:pPr>
      <w:rPr>
        <w:rFonts w:ascii="Wingdings" w:hAnsi="Wingdings" w:hint="default"/>
      </w:rPr>
    </w:lvl>
    <w:lvl w:ilvl="3" w:tplc="B436FE92">
      <w:start w:val="1"/>
      <w:numFmt w:val="bullet"/>
      <w:lvlText w:val=""/>
      <w:lvlJc w:val="left"/>
      <w:pPr>
        <w:ind w:left="2880" w:hanging="360"/>
      </w:pPr>
      <w:rPr>
        <w:rFonts w:ascii="Symbol" w:hAnsi="Symbol" w:hint="default"/>
      </w:rPr>
    </w:lvl>
    <w:lvl w:ilvl="4" w:tplc="E5B63748">
      <w:start w:val="1"/>
      <w:numFmt w:val="bullet"/>
      <w:lvlText w:val="o"/>
      <w:lvlJc w:val="left"/>
      <w:pPr>
        <w:ind w:left="3600" w:hanging="360"/>
      </w:pPr>
      <w:rPr>
        <w:rFonts w:ascii="Courier New" w:hAnsi="Courier New" w:hint="default"/>
      </w:rPr>
    </w:lvl>
    <w:lvl w:ilvl="5" w:tplc="18A84DF6">
      <w:start w:val="1"/>
      <w:numFmt w:val="bullet"/>
      <w:lvlText w:val=""/>
      <w:lvlJc w:val="left"/>
      <w:pPr>
        <w:ind w:left="4320" w:hanging="360"/>
      </w:pPr>
      <w:rPr>
        <w:rFonts w:ascii="Wingdings" w:hAnsi="Wingdings" w:hint="default"/>
      </w:rPr>
    </w:lvl>
    <w:lvl w:ilvl="6" w:tplc="3696989C">
      <w:start w:val="1"/>
      <w:numFmt w:val="bullet"/>
      <w:lvlText w:val=""/>
      <w:lvlJc w:val="left"/>
      <w:pPr>
        <w:ind w:left="5040" w:hanging="360"/>
      </w:pPr>
      <w:rPr>
        <w:rFonts w:ascii="Symbol" w:hAnsi="Symbol" w:hint="default"/>
      </w:rPr>
    </w:lvl>
    <w:lvl w:ilvl="7" w:tplc="10863BB4">
      <w:start w:val="1"/>
      <w:numFmt w:val="bullet"/>
      <w:lvlText w:val="o"/>
      <w:lvlJc w:val="left"/>
      <w:pPr>
        <w:ind w:left="5760" w:hanging="360"/>
      </w:pPr>
      <w:rPr>
        <w:rFonts w:ascii="Courier New" w:hAnsi="Courier New" w:hint="default"/>
      </w:rPr>
    </w:lvl>
    <w:lvl w:ilvl="8" w:tplc="BCD6171A">
      <w:start w:val="1"/>
      <w:numFmt w:val="bullet"/>
      <w:lvlText w:val=""/>
      <w:lvlJc w:val="left"/>
      <w:pPr>
        <w:ind w:left="6480" w:hanging="360"/>
      </w:pPr>
      <w:rPr>
        <w:rFonts w:ascii="Wingdings" w:hAnsi="Wingdings" w:hint="default"/>
      </w:rPr>
    </w:lvl>
  </w:abstractNum>
  <w:abstractNum w:abstractNumId="13" w15:restartNumberingAfterBreak="0">
    <w:nsid w:val="242C76F8"/>
    <w:multiLevelType w:val="hybridMultilevel"/>
    <w:tmpl w:val="A9D4B1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B81365"/>
    <w:multiLevelType w:val="hybridMultilevel"/>
    <w:tmpl w:val="7F487E88"/>
    <w:lvl w:ilvl="0" w:tplc="9F286776">
      <w:start w:val="1"/>
      <w:numFmt w:val="bullet"/>
      <w:lvlText w:val=""/>
      <w:lvlJc w:val="left"/>
      <w:pPr>
        <w:ind w:left="720" w:hanging="360"/>
      </w:pPr>
      <w:rPr>
        <w:rFonts w:ascii="Symbol" w:hAnsi="Symbol" w:hint="default"/>
      </w:rPr>
    </w:lvl>
    <w:lvl w:ilvl="1" w:tplc="8DFEDB18">
      <w:start w:val="1"/>
      <w:numFmt w:val="bullet"/>
      <w:lvlText w:val="o"/>
      <w:lvlJc w:val="left"/>
      <w:pPr>
        <w:ind w:left="1440" w:hanging="360"/>
      </w:pPr>
      <w:rPr>
        <w:rFonts w:ascii="Courier New" w:hAnsi="Courier New" w:hint="default"/>
      </w:rPr>
    </w:lvl>
    <w:lvl w:ilvl="2" w:tplc="A0C42BF8">
      <w:start w:val="1"/>
      <w:numFmt w:val="bullet"/>
      <w:lvlText w:val=""/>
      <w:lvlJc w:val="left"/>
      <w:pPr>
        <w:ind w:left="2160" w:hanging="360"/>
      </w:pPr>
      <w:rPr>
        <w:rFonts w:ascii="Wingdings" w:hAnsi="Wingdings" w:hint="default"/>
      </w:rPr>
    </w:lvl>
    <w:lvl w:ilvl="3" w:tplc="30489F7E">
      <w:start w:val="1"/>
      <w:numFmt w:val="bullet"/>
      <w:lvlText w:val=""/>
      <w:lvlJc w:val="left"/>
      <w:pPr>
        <w:ind w:left="2880" w:hanging="360"/>
      </w:pPr>
      <w:rPr>
        <w:rFonts w:ascii="Symbol" w:hAnsi="Symbol" w:hint="default"/>
      </w:rPr>
    </w:lvl>
    <w:lvl w:ilvl="4" w:tplc="27566CA0">
      <w:start w:val="1"/>
      <w:numFmt w:val="bullet"/>
      <w:lvlText w:val="o"/>
      <w:lvlJc w:val="left"/>
      <w:pPr>
        <w:ind w:left="3600" w:hanging="360"/>
      </w:pPr>
      <w:rPr>
        <w:rFonts w:ascii="Courier New" w:hAnsi="Courier New" w:hint="default"/>
      </w:rPr>
    </w:lvl>
    <w:lvl w:ilvl="5" w:tplc="BA20FD7A">
      <w:start w:val="1"/>
      <w:numFmt w:val="bullet"/>
      <w:lvlText w:val=""/>
      <w:lvlJc w:val="left"/>
      <w:pPr>
        <w:ind w:left="4320" w:hanging="360"/>
      </w:pPr>
      <w:rPr>
        <w:rFonts w:ascii="Wingdings" w:hAnsi="Wingdings" w:hint="default"/>
      </w:rPr>
    </w:lvl>
    <w:lvl w:ilvl="6" w:tplc="EA926CC2">
      <w:start w:val="1"/>
      <w:numFmt w:val="bullet"/>
      <w:lvlText w:val=""/>
      <w:lvlJc w:val="left"/>
      <w:pPr>
        <w:ind w:left="5040" w:hanging="360"/>
      </w:pPr>
      <w:rPr>
        <w:rFonts w:ascii="Symbol" w:hAnsi="Symbol" w:hint="default"/>
      </w:rPr>
    </w:lvl>
    <w:lvl w:ilvl="7" w:tplc="B09CEA18">
      <w:start w:val="1"/>
      <w:numFmt w:val="bullet"/>
      <w:lvlText w:val="o"/>
      <w:lvlJc w:val="left"/>
      <w:pPr>
        <w:ind w:left="5760" w:hanging="360"/>
      </w:pPr>
      <w:rPr>
        <w:rFonts w:ascii="Courier New" w:hAnsi="Courier New" w:hint="default"/>
      </w:rPr>
    </w:lvl>
    <w:lvl w:ilvl="8" w:tplc="2A7EB17E">
      <w:start w:val="1"/>
      <w:numFmt w:val="bullet"/>
      <w:lvlText w:val=""/>
      <w:lvlJc w:val="left"/>
      <w:pPr>
        <w:ind w:left="6480" w:hanging="360"/>
      </w:pPr>
      <w:rPr>
        <w:rFonts w:ascii="Wingdings" w:hAnsi="Wingdings" w:hint="default"/>
      </w:rPr>
    </w:lvl>
  </w:abstractNum>
  <w:abstractNum w:abstractNumId="15" w15:restartNumberingAfterBreak="0">
    <w:nsid w:val="279A7371"/>
    <w:multiLevelType w:val="hybridMultilevel"/>
    <w:tmpl w:val="F72CD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3923A5"/>
    <w:multiLevelType w:val="hybridMultilevel"/>
    <w:tmpl w:val="ED5A2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7053A0"/>
    <w:multiLevelType w:val="hybridMultilevel"/>
    <w:tmpl w:val="C90A1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294466"/>
    <w:multiLevelType w:val="hybridMultilevel"/>
    <w:tmpl w:val="B810B112"/>
    <w:lvl w:ilvl="0" w:tplc="80B6590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11B1EFE"/>
    <w:multiLevelType w:val="hybridMultilevel"/>
    <w:tmpl w:val="390CEAC0"/>
    <w:lvl w:ilvl="0" w:tplc="7CD807E4">
      <w:start w:val="1"/>
      <w:numFmt w:val="bullet"/>
      <w:lvlText w:val=""/>
      <w:lvlJc w:val="left"/>
      <w:pPr>
        <w:ind w:left="360" w:hanging="360"/>
      </w:pPr>
      <w:rPr>
        <w:rFonts w:ascii="Symbol" w:hAnsi="Symbol" w:hint="default"/>
      </w:rPr>
    </w:lvl>
    <w:lvl w:ilvl="1" w:tplc="1AB4DCC2">
      <w:start w:val="1"/>
      <w:numFmt w:val="bullet"/>
      <w:lvlText w:val="o"/>
      <w:lvlJc w:val="left"/>
      <w:pPr>
        <w:ind w:left="1080" w:hanging="360"/>
      </w:pPr>
      <w:rPr>
        <w:rFonts w:ascii="Courier New" w:hAnsi="Courier New" w:hint="default"/>
      </w:rPr>
    </w:lvl>
    <w:lvl w:ilvl="2" w:tplc="775ED0E2">
      <w:start w:val="1"/>
      <w:numFmt w:val="bullet"/>
      <w:lvlText w:val=""/>
      <w:lvlJc w:val="left"/>
      <w:pPr>
        <w:ind w:left="1800" w:hanging="360"/>
      </w:pPr>
      <w:rPr>
        <w:rFonts w:ascii="Wingdings" w:hAnsi="Wingdings" w:hint="default"/>
      </w:rPr>
    </w:lvl>
    <w:lvl w:ilvl="3" w:tplc="07BC2FFC">
      <w:start w:val="1"/>
      <w:numFmt w:val="bullet"/>
      <w:lvlText w:val=""/>
      <w:lvlJc w:val="left"/>
      <w:pPr>
        <w:ind w:left="2520" w:hanging="360"/>
      </w:pPr>
      <w:rPr>
        <w:rFonts w:ascii="Symbol" w:hAnsi="Symbol" w:hint="default"/>
      </w:rPr>
    </w:lvl>
    <w:lvl w:ilvl="4" w:tplc="3794978E">
      <w:start w:val="1"/>
      <w:numFmt w:val="bullet"/>
      <w:lvlText w:val="o"/>
      <w:lvlJc w:val="left"/>
      <w:pPr>
        <w:ind w:left="3240" w:hanging="360"/>
      </w:pPr>
      <w:rPr>
        <w:rFonts w:ascii="Courier New" w:hAnsi="Courier New" w:hint="default"/>
      </w:rPr>
    </w:lvl>
    <w:lvl w:ilvl="5" w:tplc="C1A8C76E">
      <w:start w:val="1"/>
      <w:numFmt w:val="bullet"/>
      <w:lvlText w:val=""/>
      <w:lvlJc w:val="left"/>
      <w:pPr>
        <w:ind w:left="3960" w:hanging="360"/>
      </w:pPr>
      <w:rPr>
        <w:rFonts w:ascii="Wingdings" w:hAnsi="Wingdings" w:hint="default"/>
      </w:rPr>
    </w:lvl>
    <w:lvl w:ilvl="6" w:tplc="7C7AB5A2">
      <w:start w:val="1"/>
      <w:numFmt w:val="bullet"/>
      <w:lvlText w:val=""/>
      <w:lvlJc w:val="left"/>
      <w:pPr>
        <w:ind w:left="4680" w:hanging="360"/>
      </w:pPr>
      <w:rPr>
        <w:rFonts w:ascii="Symbol" w:hAnsi="Symbol" w:hint="default"/>
      </w:rPr>
    </w:lvl>
    <w:lvl w:ilvl="7" w:tplc="9E78E174">
      <w:start w:val="1"/>
      <w:numFmt w:val="bullet"/>
      <w:lvlText w:val="o"/>
      <w:lvlJc w:val="left"/>
      <w:pPr>
        <w:ind w:left="5400" w:hanging="360"/>
      </w:pPr>
      <w:rPr>
        <w:rFonts w:ascii="Courier New" w:hAnsi="Courier New" w:hint="default"/>
      </w:rPr>
    </w:lvl>
    <w:lvl w:ilvl="8" w:tplc="D278E8EE">
      <w:start w:val="1"/>
      <w:numFmt w:val="bullet"/>
      <w:lvlText w:val=""/>
      <w:lvlJc w:val="left"/>
      <w:pPr>
        <w:ind w:left="6120" w:hanging="360"/>
      </w:pPr>
      <w:rPr>
        <w:rFonts w:ascii="Wingdings" w:hAnsi="Wingdings" w:hint="default"/>
      </w:rPr>
    </w:lvl>
  </w:abstractNum>
  <w:abstractNum w:abstractNumId="20" w15:restartNumberingAfterBreak="0">
    <w:nsid w:val="39DF4EA4"/>
    <w:multiLevelType w:val="hybridMultilevel"/>
    <w:tmpl w:val="73B0B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F66678E"/>
    <w:multiLevelType w:val="hybridMultilevel"/>
    <w:tmpl w:val="F4B8F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6D7FA0"/>
    <w:multiLevelType w:val="hybridMultilevel"/>
    <w:tmpl w:val="DD36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5F2BAE"/>
    <w:multiLevelType w:val="hybridMultilevel"/>
    <w:tmpl w:val="E7A674A0"/>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4" w15:restartNumberingAfterBreak="0">
    <w:nsid w:val="40CF7E9B"/>
    <w:multiLevelType w:val="hybridMultilevel"/>
    <w:tmpl w:val="AAB09E92"/>
    <w:lvl w:ilvl="0" w:tplc="D1AC6A1E">
      <w:start w:val="1"/>
      <w:numFmt w:val="bullet"/>
      <w:lvlText w:val=""/>
      <w:lvlJc w:val="left"/>
      <w:pPr>
        <w:ind w:left="720" w:hanging="360"/>
      </w:pPr>
      <w:rPr>
        <w:rFonts w:ascii="Symbol" w:hAnsi="Symbol" w:hint="default"/>
      </w:rPr>
    </w:lvl>
    <w:lvl w:ilvl="1" w:tplc="9CCE20A8">
      <w:start w:val="1"/>
      <w:numFmt w:val="bullet"/>
      <w:lvlText w:val="o"/>
      <w:lvlJc w:val="left"/>
      <w:pPr>
        <w:ind w:left="1440" w:hanging="360"/>
      </w:pPr>
      <w:rPr>
        <w:rFonts w:ascii="Courier New" w:hAnsi="Courier New" w:hint="default"/>
      </w:rPr>
    </w:lvl>
    <w:lvl w:ilvl="2" w:tplc="343400F2">
      <w:start w:val="1"/>
      <w:numFmt w:val="bullet"/>
      <w:lvlText w:val=""/>
      <w:lvlJc w:val="left"/>
      <w:pPr>
        <w:ind w:left="2160" w:hanging="360"/>
      </w:pPr>
      <w:rPr>
        <w:rFonts w:ascii="Wingdings" w:hAnsi="Wingdings" w:hint="default"/>
      </w:rPr>
    </w:lvl>
    <w:lvl w:ilvl="3" w:tplc="975ACE5C">
      <w:start w:val="1"/>
      <w:numFmt w:val="bullet"/>
      <w:lvlText w:val=""/>
      <w:lvlJc w:val="left"/>
      <w:pPr>
        <w:ind w:left="2880" w:hanging="360"/>
      </w:pPr>
      <w:rPr>
        <w:rFonts w:ascii="Symbol" w:hAnsi="Symbol" w:hint="default"/>
      </w:rPr>
    </w:lvl>
    <w:lvl w:ilvl="4" w:tplc="2F8424D8">
      <w:start w:val="1"/>
      <w:numFmt w:val="bullet"/>
      <w:lvlText w:val="o"/>
      <w:lvlJc w:val="left"/>
      <w:pPr>
        <w:ind w:left="3600" w:hanging="360"/>
      </w:pPr>
      <w:rPr>
        <w:rFonts w:ascii="Courier New" w:hAnsi="Courier New" w:hint="default"/>
      </w:rPr>
    </w:lvl>
    <w:lvl w:ilvl="5" w:tplc="B6320AAA">
      <w:start w:val="1"/>
      <w:numFmt w:val="bullet"/>
      <w:lvlText w:val=""/>
      <w:lvlJc w:val="left"/>
      <w:pPr>
        <w:ind w:left="4320" w:hanging="360"/>
      </w:pPr>
      <w:rPr>
        <w:rFonts w:ascii="Wingdings" w:hAnsi="Wingdings" w:hint="default"/>
      </w:rPr>
    </w:lvl>
    <w:lvl w:ilvl="6" w:tplc="883246DE">
      <w:start w:val="1"/>
      <w:numFmt w:val="bullet"/>
      <w:lvlText w:val=""/>
      <w:lvlJc w:val="left"/>
      <w:pPr>
        <w:ind w:left="5040" w:hanging="360"/>
      </w:pPr>
      <w:rPr>
        <w:rFonts w:ascii="Symbol" w:hAnsi="Symbol" w:hint="default"/>
      </w:rPr>
    </w:lvl>
    <w:lvl w:ilvl="7" w:tplc="175207FA">
      <w:start w:val="1"/>
      <w:numFmt w:val="bullet"/>
      <w:lvlText w:val="o"/>
      <w:lvlJc w:val="left"/>
      <w:pPr>
        <w:ind w:left="5760" w:hanging="360"/>
      </w:pPr>
      <w:rPr>
        <w:rFonts w:ascii="Courier New" w:hAnsi="Courier New" w:hint="default"/>
      </w:rPr>
    </w:lvl>
    <w:lvl w:ilvl="8" w:tplc="8012AD5C">
      <w:start w:val="1"/>
      <w:numFmt w:val="bullet"/>
      <w:lvlText w:val=""/>
      <w:lvlJc w:val="left"/>
      <w:pPr>
        <w:ind w:left="6480" w:hanging="360"/>
      </w:pPr>
      <w:rPr>
        <w:rFonts w:ascii="Wingdings" w:hAnsi="Wingdings" w:hint="default"/>
      </w:rPr>
    </w:lvl>
  </w:abstractNum>
  <w:abstractNum w:abstractNumId="25" w15:restartNumberingAfterBreak="0">
    <w:nsid w:val="45120CC2"/>
    <w:multiLevelType w:val="hybridMultilevel"/>
    <w:tmpl w:val="4B44B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94B0232"/>
    <w:multiLevelType w:val="hybridMultilevel"/>
    <w:tmpl w:val="EBAC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854A79"/>
    <w:multiLevelType w:val="hybridMultilevel"/>
    <w:tmpl w:val="6D5A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732909"/>
    <w:multiLevelType w:val="hybridMultilevel"/>
    <w:tmpl w:val="D5D0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FCB75F8"/>
    <w:multiLevelType w:val="hybridMultilevel"/>
    <w:tmpl w:val="FEC8FF40"/>
    <w:lvl w:ilvl="0" w:tplc="EFD0A9CA">
      <w:start w:val="1"/>
      <w:numFmt w:val="bullet"/>
      <w:lvlText w:val=""/>
      <w:lvlJc w:val="left"/>
      <w:pPr>
        <w:ind w:left="720" w:hanging="360"/>
      </w:pPr>
      <w:rPr>
        <w:rFonts w:ascii="Symbol" w:hAnsi="Symbol" w:hint="default"/>
      </w:rPr>
    </w:lvl>
    <w:lvl w:ilvl="1" w:tplc="492ED09C">
      <w:start w:val="1"/>
      <w:numFmt w:val="bullet"/>
      <w:lvlText w:val="o"/>
      <w:lvlJc w:val="left"/>
      <w:pPr>
        <w:ind w:left="1440" w:hanging="360"/>
      </w:pPr>
      <w:rPr>
        <w:rFonts w:ascii="Courier New" w:hAnsi="Courier New" w:hint="default"/>
      </w:rPr>
    </w:lvl>
    <w:lvl w:ilvl="2" w:tplc="9626BF52">
      <w:start w:val="1"/>
      <w:numFmt w:val="bullet"/>
      <w:lvlText w:val=""/>
      <w:lvlJc w:val="left"/>
      <w:pPr>
        <w:ind w:left="2160" w:hanging="360"/>
      </w:pPr>
      <w:rPr>
        <w:rFonts w:ascii="Wingdings" w:hAnsi="Wingdings" w:hint="default"/>
      </w:rPr>
    </w:lvl>
    <w:lvl w:ilvl="3" w:tplc="5ABA2988">
      <w:start w:val="1"/>
      <w:numFmt w:val="bullet"/>
      <w:lvlText w:val=""/>
      <w:lvlJc w:val="left"/>
      <w:pPr>
        <w:ind w:left="2880" w:hanging="360"/>
      </w:pPr>
      <w:rPr>
        <w:rFonts w:ascii="Symbol" w:hAnsi="Symbol" w:hint="default"/>
      </w:rPr>
    </w:lvl>
    <w:lvl w:ilvl="4" w:tplc="BF303782">
      <w:start w:val="1"/>
      <w:numFmt w:val="bullet"/>
      <w:lvlText w:val="o"/>
      <w:lvlJc w:val="left"/>
      <w:pPr>
        <w:ind w:left="3600" w:hanging="360"/>
      </w:pPr>
      <w:rPr>
        <w:rFonts w:ascii="Courier New" w:hAnsi="Courier New" w:hint="default"/>
      </w:rPr>
    </w:lvl>
    <w:lvl w:ilvl="5" w:tplc="FC389A20">
      <w:start w:val="1"/>
      <w:numFmt w:val="bullet"/>
      <w:lvlText w:val=""/>
      <w:lvlJc w:val="left"/>
      <w:pPr>
        <w:ind w:left="4320" w:hanging="360"/>
      </w:pPr>
      <w:rPr>
        <w:rFonts w:ascii="Wingdings" w:hAnsi="Wingdings" w:hint="default"/>
      </w:rPr>
    </w:lvl>
    <w:lvl w:ilvl="6" w:tplc="3F18E9D8">
      <w:start w:val="1"/>
      <w:numFmt w:val="bullet"/>
      <w:lvlText w:val=""/>
      <w:lvlJc w:val="left"/>
      <w:pPr>
        <w:ind w:left="5040" w:hanging="360"/>
      </w:pPr>
      <w:rPr>
        <w:rFonts w:ascii="Symbol" w:hAnsi="Symbol" w:hint="default"/>
      </w:rPr>
    </w:lvl>
    <w:lvl w:ilvl="7" w:tplc="93C42A10">
      <w:start w:val="1"/>
      <w:numFmt w:val="bullet"/>
      <w:lvlText w:val="o"/>
      <w:lvlJc w:val="left"/>
      <w:pPr>
        <w:ind w:left="5760" w:hanging="360"/>
      </w:pPr>
      <w:rPr>
        <w:rFonts w:ascii="Courier New" w:hAnsi="Courier New" w:hint="default"/>
      </w:rPr>
    </w:lvl>
    <w:lvl w:ilvl="8" w:tplc="EE9EE612">
      <w:start w:val="1"/>
      <w:numFmt w:val="bullet"/>
      <w:lvlText w:val=""/>
      <w:lvlJc w:val="left"/>
      <w:pPr>
        <w:ind w:left="6480" w:hanging="360"/>
      </w:pPr>
      <w:rPr>
        <w:rFonts w:ascii="Wingdings" w:hAnsi="Wingdings" w:hint="default"/>
      </w:rPr>
    </w:lvl>
  </w:abstractNum>
  <w:abstractNum w:abstractNumId="30" w15:restartNumberingAfterBreak="0">
    <w:nsid w:val="52F71C00"/>
    <w:multiLevelType w:val="hybridMultilevel"/>
    <w:tmpl w:val="C57821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5A5526D"/>
    <w:multiLevelType w:val="hybridMultilevel"/>
    <w:tmpl w:val="DA00CDF0"/>
    <w:lvl w:ilvl="0" w:tplc="0F30E662">
      <w:start w:val="1"/>
      <w:numFmt w:val="bullet"/>
      <w:lvlText w:val=""/>
      <w:lvlJc w:val="left"/>
      <w:pPr>
        <w:ind w:left="720" w:hanging="360"/>
      </w:pPr>
      <w:rPr>
        <w:rFonts w:ascii="Symbol" w:hAnsi="Symbol" w:hint="default"/>
      </w:rPr>
    </w:lvl>
    <w:lvl w:ilvl="1" w:tplc="CC7A0470">
      <w:start w:val="1"/>
      <w:numFmt w:val="bullet"/>
      <w:lvlText w:val="o"/>
      <w:lvlJc w:val="left"/>
      <w:pPr>
        <w:ind w:left="1440" w:hanging="360"/>
      </w:pPr>
      <w:rPr>
        <w:rFonts w:ascii="Courier New" w:hAnsi="Courier New" w:hint="default"/>
      </w:rPr>
    </w:lvl>
    <w:lvl w:ilvl="2" w:tplc="8576A426">
      <w:start w:val="1"/>
      <w:numFmt w:val="bullet"/>
      <w:lvlText w:val=""/>
      <w:lvlJc w:val="left"/>
      <w:pPr>
        <w:ind w:left="2160" w:hanging="360"/>
      </w:pPr>
      <w:rPr>
        <w:rFonts w:ascii="Wingdings" w:hAnsi="Wingdings" w:hint="default"/>
      </w:rPr>
    </w:lvl>
    <w:lvl w:ilvl="3" w:tplc="F8FA58C4">
      <w:start w:val="1"/>
      <w:numFmt w:val="bullet"/>
      <w:lvlText w:val=""/>
      <w:lvlJc w:val="left"/>
      <w:pPr>
        <w:ind w:left="2880" w:hanging="360"/>
      </w:pPr>
      <w:rPr>
        <w:rFonts w:ascii="Symbol" w:hAnsi="Symbol" w:hint="default"/>
      </w:rPr>
    </w:lvl>
    <w:lvl w:ilvl="4" w:tplc="CCD21CCC">
      <w:start w:val="1"/>
      <w:numFmt w:val="bullet"/>
      <w:lvlText w:val="o"/>
      <w:lvlJc w:val="left"/>
      <w:pPr>
        <w:ind w:left="3600" w:hanging="360"/>
      </w:pPr>
      <w:rPr>
        <w:rFonts w:ascii="Courier New" w:hAnsi="Courier New" w:hint="default"/>
      </w:rPr>
    </w:lvl>
    <w:lvl w:ilvl="5" w:tplc="3A92447C">
      <w:start w:val="1"/>
      <w:numFmt w:val="bullet"/>
      <w:lvlText w:val=""/>
      <w:lvlJc w:val="left"/>
      <w:pPr>
        <w:ind w:left="4320" w:hanging="360"/>
      </w:pPr>
      <w:rPr>
        <w:rFonts w:ascii="Wingdings" w:hAnsi="Wingdings" w:hint="default"/>
      </w:rPr>
    </w:lvl>
    <w:lvl w:ilvl="6" w:tplc="C6CAADF6">
      <w:start w:val="1"/>
      <w:numFmt w:val="bullet"/>
      <w:lvlText w:val=""/>
      <w:lvlJc w:val="left"/>
      <w:pPr>
        <w:ind w:left="5040" w:hanging="360"/>
      </w:pPr>
      <w:rPr>
        <w:rFonts w:ascii="Symbol" w:hAnsi="Symbol" w:hint="default"/>
      </w:rPr>
    </w:lvl>
    <w:lvl w:ilvl="7" w:tplc="21D09382">
      <w:start w:val="1"/>
      <w:numFmt w:val="bullet"/>
      <w:lvlText w:val="o"/>
      <w:lvlJc w:val="left"/>
      <w:pPr>
        <w:ind w:left="5760" w:hanging="360"/>
      </w:pPr>
      <w:rPr>
        <w:rFonts w:ascii="Courier New" w:hAnsi="Courier New" w:hint="default"/>
      </w:rPr>
    </w:lvl>
    <w:lvl w:ilvl="8" w:tplc="6B086DFC">
      <w:start w:val="1"/>
      <w:numFmt w:val="bullet"/>
      <w:lvlText w:val=""/>
      <w:lvlJc w:val="left"/>
      <w:pPr>
        <w:ind w:left="6480" w:hanging="360"/>
      </w:pPr>
      <w:rPr>
        <w:rFonts w:ascii="Wingdings" w:hAnsi="Wingdings" w:hint="default"/>
      </w:rPr>
    </w:lvl>
  </w:abstractNum>
  <w:abstractNum w:abstractNumId="32" w15:restartNumberingAfterBreak="0">
    <w:nsid w:val="57ED5522"/>
    <w:multiLevelType w:val="hybridMultilevel"/>
    <w:tmpl w:val="1EA2B7FE"/>
    <w:lvl w:ilvl="0" w:tplc="AE5447EE">
      <w:start w:val="1"/>
      <w:numFmt w:val="bullet"/>
      <w:lvlText w:val="o"/>
      <w:lvlJc w:val="left"/>
      <w:pPr>
        <w:ind w:left="502" w:hanging="360"/>
      </w:pPr>
      <w:rPr>
        <w:rFonts w:ascii="Wingdings" w:hAnsi="Wingdings"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33" w15:restartNumberingAfterBreak="0">
    <w:nsid w:val="6A2608A8"/>
    <w:multiLevelType w:val="hybridMultilevel"/>
    <w:tmpl w:val="8BF4A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C675D8"/>
    <w:multiLevelType w:val="hybridMultilevel"/>
    <w:tmpl w:val="4CFE0522"/>
    <w:lvl w:ilvl="0" w:tplc="4BA21564">
      <w:start w:val="1"/>
      <w:numFmt w:val="bullet"/>
      <w:lvlText w:val=""/>
      <w:lvlJc w:val="left"/>
      <w:pPr>
        <w:ind w:left="720" w:hanging="360"/>
      </w:pPr>
      <w:rPr>
        <w:rFonts w:ascii="Symbol" w:hAnsi="Symbol" w:hint="default"/>
      </w:rPr>
    </w:lvl>
    <w:lvl w:ilvl="1" w:tplc="E47C089A">
      <w:start w:val="1"/>
      <w:numFmt w:val="bullet"/>
      <w:lvlText w:val="o"/>
      <w:lvlJc w:val="left"/>
      <w:pPr>
        <w:ind w:left="1440" w:hanging="360"/>
      </w:pPr>
      <w:rPr>
        <w:rFonts w:ascii="Courier New" w:hAnsi="Courier New" w:hint="default"/>
      </w:rPr>
    </w:lvl>
    <w:lvl w:ilvl="2" w:tplc="768AF8EA">
      <w:start w:val="1"/>
      <w:numFmt w:val="bullet"/>
      <w:lvlText w:val=""/>
      <w:lvlJc w:val="left"/>
      <w:pPr>
        <w:ind w:left="2160" w:hanging="360"/>
      </w:pPr>
      <w:rPr>
        <w:rFonts w:ascii="Wingdings" w:hAnsi="Wingdings" w:hint="default"/>
      </w:rPr>
    </w:lvl>
    <w:lvl w:ilvl="3" w:tplc="D874716E">
      <w:start w:val="1"/>
      <w:numFmt w:val="bullet"/>
      <w:lvlText w:val=""/>
      <w:lvlJc w:val="left"/>
      <w:pPr>
        <w:ind w:left="2880" w:hanging="360"/>
      </w:pPr>
      <w:rPr>
        <w:rFonts w:ascii="Symbol" w:hAnsi="Symbol" w:hint="default"/>
      </w:rPr>
    </w:lvl>
    <w:lvl w:ilvl="4" w:tplc="0D20F25E">
      <w:start w:val="1"/>
      <w:numFmt w:val="bullet"/>
      <w:lvlText w:val="o"/>
      <w:lvlJc w:val="left"/>
      <w:pPr>
        <w:ind w:left="3600" w:hanging="360"/>
      </w:pPr>
      <w:rPr>
        <w:rFonts w:ascii="Courier New" w:hAnsi="Courier New" w:hint="default"/>
      </w:rPr>
    </w:lvl>
    <w:lvl w:ilvl="5" w:tplc="805A6ECE">
      <w:start w:val="1"/>
      <w:numFmt w:val="bullet"/>
      <w:lvlText w:val=""/>
      <w:lvlJc w:val="left"/>
      <w:pPr>
        <w:ind w:left="4320" w:hanging="360"/>
      </w:pPr>
      <w:rPr>
        <w:rFonts w:ascii="Wingdings" w:hAnsi="Wingdings" w:hint="default"/>
      </w:rPr>
    </w:lvl>
    <w:lvl w:ilvl="6" w:tplc="407427F2">
      <w:start w:val="1"/>
      <w:numFmt w:val="bullet"/>
      <w:lvlText w:val=""/>
      <w:lvlJc w:val="left"/>
      <w:pPr>
        <w:ind w:left="5040" w:hanging="360"/>
      </w:pPr>
      <w:rPr>
        <w:rFonts w:ascii="Symbol" w:hAnsi="Symbol" w:hint="default"/>
      </w:rPr>
    </w:lvl>
    <w:lvl w:ilvl="7" w:tplc="C1EE5292">
      <w:start w:val="1"/>
      <w:numFmt w:val="bullet"/>
      <w:lvlText w:val="o"/>
      <w:lvlJc w:val="left"/>
      <w:pPr>
        <w:ind w:left="5760" w:hanging="360"/>
      </w:pPr>
      <w:rPr>
        <w:rFonts w:ascii="Courier New" w:hAnsi="Courier New" w:hint="default"/>
      </w:rPr>
    </w:lvl>
    <w:lvl w:ilvl="8" w:tplc="3AA89EDE">
      <w:start w:val="1"/>
      <w:numFmt w:val="bullet"/>
      <w:lvlText w:val=""/>
      <w:lvlJc w:val="left"/>
      <w:pPr>
        <w:ind w:left="6480" w:hanging="360"/>
      </w:pPr>
      <w:rPr>
        <w:rFonts w:ascii="Wingdings" w:hAnsi="Wingdings" w:hint="default"/>
      </w:rPr>
    </w:lvl>
  </w:abstractNum>
  <w:abstractNum w:abstractNumId="35" w15:restartNumberingAfterBreak="0">
    <w:nsid w:val="6B014EBE"/>
    <w:multiLevelType w:val="hybridMultilevel"/>
    <w:tmpl w:val="440A80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B4221E0"/>
    <w:multiLevelType w:val="hybridMultilevel"/>
    <w:tmpl w:val="9BF22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AB37D9"/>
    <w:multiLevelType w:val="hybridMultilevel"/>
    <w:tmpl w:val="604A8F86"/>
    <w:lvl w:ilvl="0" w:tplc="0C090001">
      <w:start w:val="1"/>
      <w:numFmt w:val="bullet"/>
      <w:lvlText w:val=""/>
      <w:lvlJc w:val="left"/>
      <w:pPr>
        <w:ind w:left="360" w:hanging="360"/>
      </w:pPr>
      <w:rPr>
        <w:rFonts w:ascii="Symbol" w:hAnsi="Symbol" w:hint="default"/>
      </w:rPr>
    </w:lvl>
    <w:lvl w:ilvl="1" w:tplc="12524C66">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FA32233"/>
    <w:multiLevelType w:val="hybridMultilevel"/>
    <w:tmpl w:val="83FE2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DA369E"/>
    <w:multiLevelType w:val="hybridMultilevel"/>
    <w:tmpl w:val="21CE392E"/>
    <w:lvl w:ilvl="0" w:tplc="A4221BF6">
      <w:numFmt w:val="bullet"/>
      <w:lvlText w:val="-"/>
      <w:lvlJc w:val="left"/>
      <w:pPr>
        <w:ind w:left="405" w:hanging="360"/>
      </w:pPr>
      <w:rPr>
        <w:rFonts w:ascii="Calibri" w:eastAsia="Calibr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start w:val="1"/>
      <w:numFmt w:val="bullet"/>
      <w:lvlText w:val=""/>
      <w:lvlJc w:val="left"/>
      <w:pPr>
        <w:ind w:left="1845" w:hanging="360"/>
      </w:pPr>
      <w:rPr>
        <w:rFonts w:ascii="Wingdings" w:hAnsi="Wingdings" w:hint="default"/>
      </w:rPr>
    </w:lvl>
    <w:lvl w:ilvl="3" w:tplc="0C090001">
      <w:start w:val="1"/>
      <w:numFmt w:val="bullet"/>
      <w:lvlText w:val=""/>
      <w:lvlJc w:val="left"/>
      <w:pPr>
        <w:ind w:left="2565" w:hanging="360"/>
      </w:pPr>
      <w:rPr>
        <w:rFonts w:ascii="Symbol" w:hAnsi="Symbol" w:hint="default"/>
      </w:rPr>
    </w:lvl>
    <w:lvl w:ilvl="4" w:tplc="0C090003">
      <w:start w:val="1"/>
      <w:numFmt w:val="bullet"/>
      <w:lvlText w:val="o"/>
      <w:lvlJc w:val="left"/>
      <w:pPr>
        <w:ind w:left="3285" w:hanging="360"/>
      </w:pPr>
      <w:rPr>
        <w:rFonts w:ascii="Courier New" w:hAnsi="Courier New" w:cs="Courier New" w:hint="default"/>
      </w:rPr>
    </w:lvl>
    <w:lvl w:ilvl="5" w:tplc="0C090005">
      <w:start w:val="1"/>
      <w:numFmt w:val="bullet"/>
      <w:lvlText w:val=""/>
      <w:lvlJc w:val="left"/>
      <w:pPr>
        <w:ind w:left="4005" w:hanging="360"/>
      </w:pPr>
      <w:rPr>
        <w:rFonts w:ascii="Wingdings" w:hAnsi="Wingdings" w:hint="default"/>
      </w:rPr>
    </w:lvl>
    <w:lvl w:ilvl="6" w:tplc="0C090001">
      <w:start w:val="1"/>
      <w:numFmt w:val="bullet"/>
      <w:lvlText w:val=""/>
      <w:lvlJc w:val="left"/>
      <w:pPr>
        <w:ind w:left="4725" w:hanging="360"/>
      </w:pPr>
      <w:rPr>
        <w:rFonts w:ascii="Symbol" w:hAnsi="Symbol" w:hint="default"/>
      </w:rPr>
    </w:lvl>
    <w:lvl w:ilvl="7" w:tplc="0C090003">
      <w:start w:val="1"/>
      <w:numFmt w:val="bullet"/>
      <w:lvlText w:val="o"/>
      <w:lvlJc w:val="left"/>
      <w:pPr>
        <w:ind w:left="5445" w:hanging="360"/>
      </w:pPr>
      <w:rPr>
        <w:rFonts w:ascii="Courier New" w:hAnsi="Courier New" w:cs="Courier New" w:hint="default"/>
      </w:rPr>
    </w:lvl>
    <w:lvl w:ilvl="8" w:tplc="0C090005">
      <w:start w:val="1"/>
      <w:numFmt w:val="bullet"/>
      <w:lvlText w:val=""/>
      <w:lvlJc w:val="left"/>
      <w:pPr>
        <w:ind w:left="6165" w:hanging="360"/>
      </w:pPr>
      <w:rPr>
        <w:rFonts w:ascii="Wingdings" w:hAnsi="Wingdings" w:hint="default"/>
      </w:rPr>
    </w:lvl>
  </w:abstractNum>
  <w:abstractNum w:abstractNumId="40" w15:restartNumberingAfterBreak="0">
    <w:nsid w:val="795B7184"/>
    <w:multiLevelType w:val="hybridMultilevel"/>
    <w:tmpl w:val="53DEE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846C17"/>
    <w:multiLevelType w:val="hybridMultilevel"/>
    <w:tmpl w:val="DE2E2EA6"/>
    <w:lvl w:ilvl="0" w:tplc="F01C0E8E">
      <w:start w:val="1"/>
      <w:numFmt w:val="bullet"/>
      <w:lvlText w:val=""/>
      <w:lvlJc w:val="left"/>
      <w:pPr>
        <w:ind w:left="720" w:hanging="360"/>
      </w:pPr>
      <w:rPr>
        <w:rFonts w:ascii="Symbol" w:hAnsi="Symbol" w:hint="default"/>
      </w:rPr>
    </w:lvl>
    <w:lvl w:ilvl="1" w:tplc="9F74C6FE">
      <w:start w:val="1"/>
      <w:numFmt w:val="bullet"/>
      <w:lvlText w:val="o"/>
      <w:lvlJc w:val="left"/>
      <w:pPr>
        <w:ind w:left="1440" w:hanging="360"/>
      </w:pPr>
      <w:rPr>
        <w:rFonts w:ascii="Courier New" w:hAnsi="Courier New" w:hint="default"/>
      </w:rPr>
    </w:lvl>
    <w:lvl w:ilvl="2" w:tplc="9B2A434A">
      <w:start w:val="1"/>
      <w:numFmt w:val="bullet"/>
      <w:lvlText w:val=""/>
      <w:lvlJc w:val="left"/>
      <w:pPr>
        <w:ind w:left="2160" w:hanging="360"/>
      </w:pPr>
      <w:rPr>
        <w:rFonts w:ascii="Wingdings" w:hAnsi="Wingdings" w:hint="default"/>
      </w:rPr>
    </w:lvl>
    <w:lvl w:ilvl="3" w:tplc="BF6035DC">
      <w:start w:val="1"/>
      <w:numFmt w:val="bullet"/>
      <w:lvlText w:val=""/>
      <w:lvlJc w:val="left"/>
      <w:pPr>
        <w:ind w:left="2880" w:hanging="360"/>
      </w:pPr>
      <w:rPr>
        <w:rFonts w:ascii="Symbol" w:hAnsi="Symbol" w:hint="default"/>
      </w:rPr>
    </w:lvl>
    <w:lvl w:ilvl="4" w:tplc="B984B29C">
      <w:start w:val="1"/>
      <w:numFmt w:val="bullet"/>
      <w:lvlText w:val="o"/>
      <w:lvlJc w:val="left"/>
      <w:pPr>
        <w:ind w:left="3600" w:hanging="360"/>
      </w:pPr>
      <w:rPr>
        <w:rFonts w:ascii="Courier New" w:hAnsi="Courier New" w:hint="default"/>
      </w:rPr>
    </w:lvl>
    <w:lvl w:ilvl="5" w:tplc="9750450E">
      <w:start w:val="1"/>
      <w:numFmt w:val="bullet"/>
      <w:lvlText w:val=""/>
      <w:lvlJc w:val="left"/>
      <w:pPr>
        <w:ind w:left="4320" w:hanging="360"/>
      </w:pPr>
      <w:rPr>
        <w:rFonts w:ascii="Wingdings" w:hAnsi="Wingdings" w:hint="default"/>
      </w:rPr>
    </w:lvl>
    <w:lvl w:ilvl="6" w:tplc="AF0A9EB8">
      <w:start w:val="1"/>
      <w:numFmt w:val="bullet"/>
      <w:lvlText w:val=""/>
      <w:lvlJc w:val="left"/>
      <w:pPr>
        <w:ind w:left="5040" w:hanging="360"/>
      </w:pPr>
      <w:rPr>
        <w:rFonts w:ascii="Symbol" w:hAnsi="Symbol" w:hint="default"/>
      </w:rPr>
    </w:lvl>
    <w:lvl w:ilvl="7" w:tplc="9EC8C7F8">
      <w:start w:val="1"/>
      <w:numFmt w:val="bullet"/>
      <w:lvlText w:val="o"/>
      <w:lvlJc w:val="left"/>
      <w:pPr>
        <w:ind w:left="5760" w:hanging="360"/>
      </w:pPr>
      <w:rPr>
        <w:rFonts w:ascii="Courier New" w:hAnsi="Courier New" w:hint="default"/>
      </w:rPr>
    </w:lvl>
    <w:lvl w:ilvl="8" w:tplc="EB76D52C">
      <w:start w:val="1"/>
      <w:numFmt w:val="bullet"/>
      <w:lvlText w:val=""/>
      <w:lvlJc w:val="left"/>
      <w:pPr>
        <w:ind w:left="6480" w:hanging="360"/>
      </w:pPr>
      <w:rPr>
        <w:rFonts w:ascii="Wingdings" w:hAnsi="Wingdings" w:hint="default"/>
      </w:rPr>
    </w:lvl>
  </w:abstractNum>
  <w:abstractNum w:abstractNumId="42" w15:restartNumberingAfterBreak="0">
    <w:nsid w:val="7A9B5B42"/>
    <w:multiLevelType w:val="hybridMultilevel"/>
    <w:tmpl w:val="7A326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73665E"/>
    <w:multiLevelType w:val="hybridMultilevel"/>
    <w:tmpl w:val="DE06188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1"/>
  </w:num>
  <w:num w:numId="3">
    <w:abstractNumId w:val="34"/>
  </w:num>
  <w:num w:numId="4">
    <w:abstractNumId w:val="12"/>
  </w:num>
  <w:num w:numId="5">
    <w:abstractNumId w:val="24"/>
  </w:num>
  <w:num w:numId="6">
    <w:abstractNumId w:val="10"/>
  </w:num>
  <w:num w:numId="7">
    <w:abstractNumId w:val="19"/>
  </w:num>
  <w:num w:numId="8">
    <w:abstractNumId w:val="29"/>
  </w:num>
  <w:num w:numId="9">
    <w:abstractNumId w:val="41"/>
  </w:num>
  <w:num w:numId="10">
    <w:abstractNumId w:val="18"/>
  </w:num>
  <w:num w:numId="11">
    <w:abstractNumId w:val="1"/>
  </w:num>
  <w:num w:numId="12">
    <w:abstractNumId w:val="4"/>
  </w:num>
  <w:num w:numId="13">
    <w:abstractNumId w:val="38"/>
  </w:num>
  <w:num w:numId="14">
    <w:abstractNumId w:val="22"/>
  </w:num>
  <w:num w:numId="15">
    <w:abstractNumId w:val="40"/>
  </w:num>
  <w:num w:numId="16">
    <w:abstractNumId w:val="33"/>
  </w:num>
  <w:num w:numId="17">
    <w:abstractNumId w:val="35"/>
  </w:num>
  <w:num w:numId="18">
    <w:abstractNumId w:val="7"/>
  </w:num>
  <w:num w:numId="19">
    <w:abstractNumId w:val="23"/>
  </w:num>
  <w:num w:numId="20">
    <w:abstractNumId w:val="15"/>
  </w:num>
  <w:num w:numId="21">
    <w:abstractNumId w:val="36"/>
  </w:num>
  <w:num w:numId="22">
    <w:abstractNumId w:val="5"/>
  </w:num>
  <w:num w:numId="23">
    <w:abstractNumId w:val="26"/>
  </w:num>
  <w:num w:numId="24">
    <w:abstractNumId w:val="43"/>
  </w:num>
  <w:num w:numId="25">
    <w:abstractNumId w:val="8"/>
  </w:num>
  <w:num w:numId="26">
    <w:abstractNumId w:val="21"/>
  </w:num>
  <w:num w:numId="27">
    <w:abstractNumId w:val="17"/>
  </w:num>
  <w:num w:numId="28">
    <w:abstractNumId w:val="25"/>
  </w:num>
  <w:num w:numId="29">
    <w:abstractNumId w:val="28"/>
  </w:num>
  <w:num w:numId="30">
    <w:abstractNumId w:val="6"/>
  </w:num>
  <w:num w:numId="31">
    <w:abstractNumId w:val="42"/>
  </w:num>
  <w:num w:numId="32">
    <w:abstractNumId w:val="9"/>
  </w:num>
  <w:num w:numId="33">
    <w:abstractNumId w:val="27"/>
  </w:num>
  <w:num w:numId="34">
    <w:abstractNumId w:val="39"/>
  </w:num>
  <w:num w:numId="35">
    <w:abstractNumId w:val="3"/>
  </w:num>
  <w:num w:numId="36">
    <w:abstractNumId w:val="0"/>
  </w:num>
  <w:num w:numId="37">
    <w:abstractNumId w:val="30"/>
  </w:num>
  <w:num w:numId="38">
    <w:abstractNumId w:val="37"/>
  </w:num>
  <w:num w:numId="39">
    <w:abstractNumId w:val="13"/>
  </w:num>
  <w:num w:numId="40">
    <w:abstractNumId w:val="20"/>
  </w:num>
  <w:num w:numId="41">
    <w:abstractNumId w:val="32"/>
  </w:num>
  <w:num w:numId="42">
    <w:abstractNumId w:val="19"/>
  </w:num>
  <w:num w:numId="43">
    <w:abstractNumId w:val="2"/>
  </w:num>
  <w:num w:numId="44">
    <w:abstractNumId w:val="16"/>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47A"/>
    <w:rsid w:val="00003F44"/>
    <w:rsid w:val="00004428"/>
    <w:rsid w:val="000047B6"/>
    <w:rsid w:val="000057C7"/>
    <w:rsid w:val="00013702"/>
    <w:rsid w:val="0002084B"/>
    <w:rsid w:val="000330E5"/>
    <w:rsid w:val="0005342C"/>
    <w:rsid w:val="00054AC7"/>
    <w:rsid w:val="00065B2F"/>
    <w:rsid w:val="00073F7B"/>
    <w:rsid w:val="00076AC6"/>
    <w:rsid w:val="00084DE0"/>
    <w:rsid w:val="00090E73"/>
    <w:rsid w:val="000B0AAB"/>
    <w:rsid w:val="000B60D6"/>
    <w:rsid w:val="000C05B2"/>
    <w:rsid w:val="000C279B"/>
    <w:rsid w:val="000C76D7"/>
    <w:rsid w:val="000C772B"/>
    <w:rsid w:val="000E0369"/>
    <w:rsid w:val="000F5C1C"/>
    <w:rsid w:val="000F620F"/>
    <w:rsid w:val="000F6390"/>
    <w:rsid w:val="000F7F72"/>
    <w:rsid w:val="00104715"/>
    <w:rsid w:val="0010573B"/>
    <w:rsid w:val="00107F92"/>
    <w:rsid w:val="001261BB"/>
    <w:rsid w:val="00126D42"/>
    <w:rsid w:val="00130ED1"/>
    <w:rsid w:val="00134909"/>
    <w:rsid w:val="00134F51"/>
    <w:rsid w:val="00136043"/>
    <w:rsid w:val="001562E9"/>
    <w:rsid w:val="00165FF7"/>
    <w:rsid w:val="0017022D"/>
    <w:rsid w:val="001713DB"/>
    <w:rsid w:val="00172672"/>
    <w:rsid w:val="0018063D"/>
    <w:rsid w:val="001845C3"/>
    <w:rsid w:val="00193DBE"/>
    <w:rsid w:val="001A7032"/>
    <w:rsid w:val="001A7919"/>
    <w:rsid w:val="001B164B"/>
    <w:rsid w:val="001B1E13"/>
    <w:rsid w:val="001D2201"/>
    <w:rsid w:val="001E3C26"/>
    <w:rsid w:val="001E72F0"/>
    <w:rsid w:val="001F3AE4"/>
    <w:rsid w:val="001F404C"/>
    <w:rsid w:val="00200508"/>
    <w:rsid w:val="002019EC"/>
    <w:rsid w:val="00203D54"/>
    <w:rsid w:val="0020601F"/>
    <w:rsid w:val="00215E24"/>
    <w:rsid w:val="00223FF7"/>
    <w:rsid w:val="00225F8F"/>
    <w:rsid w:val="002315FD"/>
    <w:rsid w:val="00237A38"/>
    <w:rsid w:val="00246635"/>
    <w:rsid w:val="00250FD7"/>
    <w:rsid w:val="0025298A"/>
    <w:rsid w:val="002544F3"/>
    <w:rsid w:val="002645E1"/>
    <w:rsid w:val="00266B0F"/>
    <w:rsid w:val="00283608"/>
    <w:rsid w:val="00283E1C"/>
    <w:rsid w:val="0028647C"/>
    <w:rsid w:val="00290715"/>
    <w:rsid w:val="00291AF2"/>
    <w:rsid w:val="002955C5"/>
    <w:rsid w:val="002A288C"/>
    <w:rsid w:val="002B415F"/>
    <w:rsid w:val="002B5C39"/>
    <w:rsid w:val="002C71D7"/>
    <w:rsid w:val="002D7304"/>
    <w:rsid w:val="002E0237"/>
    <w:rsid w:val="002E6690"/>
    <w:rsid w:val="002F0186"/>
    <w:rsid w:val="002F38C7"/>
    <w:rsid w:val="003030FB"/>
    <w:rsid w:val="00307752"/>
    <w:rsid w:val="0031178A"/>
    <w:rsid w:val="003135DD"/>
    <w:rsid w:val="00314DFE"/>
    <w:rsid w:val="003165FF"/>
    <w:rsid w:val="003166F8"/>
    <w:rsid w:val="00322A94"/>
    <w:rsid w:val="003352EE"/>
    <w:rsid w:val="00336C1C"/>
    <w:rsid w:val="00340A2B"/>
    <w:rsid w:val="003548F1"/>
    <w:rsid w:val="003625E3"/>
    <w:rsid w:val="00364BC3"/>
    <w:rsid w:val="00371127"/>
    <w:rsid w:val="0037629E"/>
    <w:rsid w:val="0039732F"/>
    <w:rsid w:val="003A41B1"/>
    <w:rsid w:val="003A465F"/>
    <w:rsid w:val="003A483F"/>
    <w:rsid w:val="003B7163"/>
    <w:rsid w:val="003D66D9"/>
    <w:rsid w:val="003E5B52"/>
    <w:rsid w:val="00404D2C"/>
    <w:rsid w:val="00412056"/>
    <w:rsid w:val="0042265B"/>
    <w:rsid w:val="00424A62"/>
    <w:rsid w:val="00427CA5"/>
    <w:rsid w:val="004343A4"/>
    <w:rsid w:val="00457633"/>
    <w:rsid w:val="00463B80"/>
    <w:rsid w:val="00471BB8"/>
    <w:rsid w:val="00473681"/>
    <w:rsid w:val="004741B6"/>
    <w:rsid w:val="00487848"/>
    <w:rsid w:val="004A015E"/>
    <w:rsid w:val="004A1BF8"/>
    <w:rsid w:val="004B5ADF"/>
    <w:rsid w:val="004B7D27"/>
    <w:rsid w:val="004F0C8D"/>
    <w:rsid w:val="004F6256"/>
    <w:rsid w:val="004F7728"/>
    <w:rsid w:val="005027AD"/>
    <w:rsid w:val="005067B9"/>
    <w:rsid w:val="005150E1"/>
    <w:rsid w:val="005160BE"/>
    <w:rsid w:val="00517AAB"/>
    <w:rsid w:val="00523945"/>
    <w:rsid w:val="005248BE"/>
    <w:rsid w:val="005275A3"/>
    <w:rsid w:val="005306F4"/>
    <w:rsid w:val="0053343B"/>
    <w:rsid w:val="00541132"/>
    <w:rsid w:val="005429DC"/>
    <w:rsid w:val="00551A90"/>
    <w:rsid w:val="00571268"/>
    <w:rsid w:val="00572B1F"/>
    <w:rsid w:val="00574C3F"/>
    <w:rsid w:val="005804CF"/>
    <w:rsid w:val="00586C51"/>
    <w:rsid w:val="00593702"/>
    <w:rsid w:val="005A28E1"/>
    <w:rsid w:val="005E225A"/>
    <w:rsid w:val="005F52AA"/>
    <w:rsid w:val="006014CE"/>
    <w:rsid w:val="006101D3"/>
    <w:rsid w:val="006128D5"/>
    <w:rsid w:val="00624FB9"/>
    <w:rsid w:val="00630E07"/>
    <w:rsid w:val="00631DAC"/>
    <w:rsid w:val="00647171"/>
    <w:rsid w:val="00651D7D"/>
    <w:rsid w:val="0065514C"/>
    <w:rsid w:val="00663BFC"/>
    <w:rsid w:val="00667035"/>
    <w:rsid w:val="00671176"/>
    <w:rsid w:val="006714C3"/>
    <w:rsid w:val="00686B44"/>
    <w:rsid w:val="0068729E"/>
    <w:rsid w:val="00690E70"/>
    <w:rsid w:val="00692CD5"/>
    <w:rsid w:val="0069455C"/>
    <w:rsid w:val="006B1B7F"/>
    <w:rsid w:val="006B1F98"/>
    <w:rsid w:val="006C4018"/>
    <w:rsid w:val="006C4C12"/>
    <w:rsid w:val="006D3F57"/>
    <w:rsid w:val="006D7CEB"/>
    <w:rsid w:val="006F22A9"/>
    <w:rsid w:val="006F64E8"/>
    <w:rsid w:val="00705CAD"/>
    <w:rsid w:val="00715C58"/>
    <w:rsid w:val="0072211E"/>
    <w:rsid w:val="00723B91"/>
    <w:rsid w:val="00730580"/>
    <w:rsid w:val="00732A29"/>
    <w:rsid w:val="00753F08"/>
    <w:rsid w:val="007564ED"/>
    <w:rsid w:val="00760429"/>
    <w:rsid w:val="00774B93"/>
    <w:rsid w:val="007835AF"/>
    <w:rsid w:val="00783A24"/>
    <w:rsid w:val="007A1906"/>
    <w:rsid w:val="007A2FA6"/>
    <w:rsid w:val="007A5DC5"/>
    <w:rsid w:val="007B142A"/>
    <w:rsid w:val="007B2315"/>
    <w:rsid w:val="007B38F4"/>
    <w:rsid w:val="007B3DC2"/>
    <w:rsid w:val="007C0D44"/>
    <w:rsid w:val="007C218F"/>
    <w:rsid w:val="007D1C20"/>
    <w:rsid w:val="007E2D09"/>
    <w:rsid w:val="007F27DF"/>
    <w:rsid w:val="007F4C91"/>
    <w:rsid w:val="007F5734"/>
    <w:rsid w:val="007F6D97"/>
    <w:rsid w:val="00801A44"/>
    <w:rsid w:val="00811448"/>
    <w:rsid w:val="008128C9"/>
    <w:rsid w:val="00825637"/>
    <w:rsid w:val="00827237"/>
    <w:rsid w:val="008335F5"/>
    <w:rsid w:val="00835609"/>
    <w:rsid w:val="00860AF2"/>
    <w:rsid w:val="008639E3"/>
    <w:rsid w:val="00882920"/>
    <w:rsid w:val="00892859"/>
    <w:rsid w:val="00892910"/>
    <w:rsid w:val="008A49D9"/>
    <w:rsid w:val="008D1992"/>
    <w:rsid w:val="008D2EFB"/>
    <w:rsid w:val="008D5563"/>
    <w:rsid w:val="008D7FEB"/>
    <w:rsid w:val="008E224F"/>
    <w:rsid w:val="009064DE"/>
    <w:rsid w:val="00912EB9"/>
    <w:rsid w:val="00932437"/>
    <w:rsid w:val="00956F44"/>
    <w:rsid w:val="00964DF1"/>
    <w:rsid w:val="00975BD9"/>
    <w:rsid w:val="00975DDA"/>
    <w:rsid w:val="009821BC"/>
    <w:rsid w:val="009A2131"/>
    <w:rsid w:val="009A44A1"/>
    <w:rsid w:val="009A4560"/>
    <w:rsid w:val="009B6F74"/>
    <w:rsid w:val="009C0415"/>
    <w:rsid w:val="009C5B20"/>
    <w:rsid w:val="009E5DA0"/>
    <w:rsid w:val="009F0B05"/>
    <w:rsid w:val="009F0F96"/>
    <w:rsid w:val="009F19AA"/>
    <w:rsid w:val="009F45B4"/>
    <w:rsid w:val="00A10D7C"/>
    <w:rsid w:val="00A11F1B"/>
    <w:rsid w:val="00A12C13"/>
    <w:rsid w:val="00A144EF"/>
    <w:rsid w:val="00A14E99"/>
    <w:rsid w:val="00A16CD3"/>
    <w:rsid w:val="00A17E18"/>
    <w:rsid w:val="00A21B72"/>
    <w:rsid w:val="00A24786"/>
    <w:rsid w:val="00A33EA2"/>
    <w:rsid w:val="00A3597D"/>
    <w:rsid w:val="00A4628D"/>
    <w:rsid w:val="00A571B1"/>
    <w:rsid w:val="00A60C03"/>
    <w:rsid w:val="00A903F9"/>
    <w:rsid w:val="00A95714"/>
    <w:rsid w:val="00AC033D"/>
    <w:rsid w:val="00AC06FD"/>
    <w:rsid w:val="00AC0F58"/>
    <w:rsid w:val="00AC74DE"/>
    <w:rsid w:val="00AD4CD1"/>
    <w:rsid w:val="00AE095E"/>
    <w:rsid w:val="00AE0D70"/>
    <w:rsid w:val="00AE4902"/>
    <w:rsid w:val="00AE5FD7"/>
    <w:rsid w:val="00AE635E"/>
    <w:rsid w:val="00AE7599"/>
    <w:rsid w:val="00AF1E5F"/>
    <w:rsid w:val="00AF291A"/>
    <w:rsid w:val="00B02865"/>
    <w:rsid w:val="00B02A5A"/>
    <w:rsid w:val="00B10027"/>
    <w:rsid w:val="00B10549"/>
    <w:rsid w:val="00B1289C"/>
    <w:rsid w:val="00B14DA9"/>
    <w:rsid w:val="00B16BC4"/>
    <w:rsid w:val="00B21E0D"/>
    <w:rsid w:val="00B237F0"/>
    <w:rsid w:val="00B347DB"/>
    <w:rsid w:val="00B50B6A"/>
    <w:rsid w:val="00B55976"/>
    <w:rsid w:val="00B642B0"/>
    <w:rsid w:val="00B6702F"/>
    <w:rsid w:val="00B76B4D"/>
    <w:rsid w:val="00B80D67"/>
    <w:rsid w:val="00B844A8"/>
    <w:rsid w:val="00B87AD2"/>
    <w:rsid w:val="00B93CC7"/>
    <w:rsid w:val="00B949A4"/>
    <w:rsid w:val="00BA02CD"/>
    <w:rsid w:val="00BA0D46"/>
    <w:rsid w:val="00BA21EF"/>
    <w:rsid w:val="00BA5E8A"/>
    <w:rsid w:val="00BB1EEE"/>
    <w:rsid w:val="00BB2885"/>
    <w:rsid w:val="00BB41E4"/>
    <w:rsid w:val="00BC3347"/>
    <w:rsid w:val="00BC6E9E"/>
    <w:rsid w:val="00C009C4"/>
    <w:rsid w:val="00C029C2"/>
    <w:rsid w:val="00C03581"/>
    <w:rsid w:val="00C058B2"/>
    <w:rsid w:val="00C20311"/>
    <w:rsid w:val="00C2239E"/>
    <w:rsid w:val="00C305B0"/>
    <w:rsid w:val="00C364EE"/>
    <w:rsid w:val="00C43544"/>
    <w:rsid w:val="00C45D1F"/>
    <w:rsid w:val="00C47359"/>
    <w:rsid w:val="00C55152"/>
    <w:rsid w:val="00C62B88"/>
    <w:rsid w:val="00C63CCE"/>
    <w:rsid w:val="00C63D99"/>
    <w:rsid w:val="00C7281A"/>
    <w:rsid w:val="00C7363C"/>
    <w:rsid w:val="00C73E0A"/>
    <w:rsid w:val="00C7580B"/>
    <w:rsid w:val="00C76569"/>
    <w:rsid w:val="00C80C49"/>
    <w:rsid w:val="00C82C5F"/>
    <w:rsid w:val="00C8747A"/>
    <w:rsid w:val="00C93B25"/>
    <w:rsid w:val="00C9629E"/>
    <w:rsid w:val="00C976AA"/>
    <w:rsid w:val="00CA5025"/>
    <w:rsid w:val="00CB0467"/>
    <w:rsid w:val="00CB6639"/>
    <w:rsid w:val="00CB69A1"/>
    <w:rsid w:val="00CC3CCF"/>
    <w:rsid w:val="00CD049F"/>
    <w:rsid w:val="00CF2574"/>
    <w:rsid w:val="00CF399F"/>
    <w:rsid w:val="00CF4D76"/>
    <w:rsid w:val="00D03640"/>
    <w:rsid w:val="00D03A2A"/>
    <w:rsid w:val="00D10C5E"/>
    <w:rsid w:val="00D11C46"/>
    <w:rsid w:val="00D2499A"/>
    <w:rsid w:val="00D26819"/>
    <w:rsid w:val="00D27457"/>
    <w:rsid w:val="00D30A36"/>
    <w:rsid w:val="00D318BA"/>
    <w:rsid w:val="00D332EB"/>
    <w:rsid w:val="00D42981"/>
    <w:rsid w:val="00D44604"/>
    <w:rsid w:val="00D46B23"/>
    <w:rsid w:val="00D4758D"/>
    <w:rsid w:val="00D544EB"/>
    <w:rsid w:val="00D54986"/>
    <w:rsid w:val="00D56A3B"/>
    <w:rsid w:val="00D57B1B"/>
    <w:rsid w:val="00D61B50"/>
    <w:rsid w:val="00D625B7"/>
    <w:rsid w:val="00D65BEE"/>
    <w:rsid w:val="00D67D2D"/>
    <w:rsid w:val="00D91A56"/>
    <w:rsid w:val="00DA266C"/>
    <w:rsid w:val="00DC778D"/>
    <w:rsid w:val="00DD03BF"/>
    <w:rsid w:val="00DE232E"/>
    <w:rsid w:val="00DE346D"/>
    <w:rsid w:val="00DF3537"/>
    <w:rsid w:val="00DF3F5F"/>
    <w:rsid w:val="00DF76B3"/>
    <w:rsid w:val="00E0522D"/>
    <w:rsid w:val="00E14832"/>
    <w:rsid w:val="00E247E9"/>
    <w:rsid w:val="00E32160"/>
    <w:rsid w:val="00E32DF2"/>
    <w:rsid w:val="00E334B1"/>
    <w:rsid w:val="00E3427A"/>
    <w:rsid w:val="00E37656"/>
    <w:rsid w:val="00E404FA"/>
    <w:rsid w:val="00E4377E"/>
    <w:rsid w:val="00E45827"/>
    <w:rsid w:val="00E514CD"/>
    <w:rsid w:val="00E53647"/>
    <w:rsid w:val="00E6635F"/>
    <w:rsid w:val="00E832CC"/>
    <w:rsid w:val="00E86431"/>
    <w:rsid w:val="00E91726"/>
    <w:rsid w:val="00E91E3E"/>
    <w:rsid w:val="00E92132"/>
    <w:rsid w:val="00E978C0"/>
    <w:rsid w:val="00EA5C84"/>
    <w:rsid w:val="00EA78E5"/>
    <w:rsid w:val="00EC0874"/>
    <w:rsid w:val="00EC2443"/>
    <w:rsid w:val="00EC2DE3"/>
    <w:rsid w:val="00EC6FDD"/>
    <w:rsid w:val="00ED03A8"/>
    <w:rsid w:val="00ED069D"/>
    <w:rsid w:val="00ED2465"/>
    <w:rsid w:val="00EE146F"/>
    <w:rsid w:val="00EE6906"/>
    <w:rsid w:val="00EE6C5E"/>
    <w:rsid w:val="00F04539"/>
    <w:rsid w:val="00F06B2A"/>
    <w:rsid w:val="00F30DC1"/>
    <w:rsid w:val="00F337F0"/>
    <w:rsid w:val="00F42FAB"/>
    <w:rsid w:val="00F461EF"/>
    <w:rsid w:val="00F61F01"/>
    <w:rsid w:val="00F64B1B"/>
    <w:rsid w:val="00F71F17"/>
    <w:rsid w:val="00F73843"/>
    <w:rsid w:val="00F823F3"/>
    <w:rsid w:val="00F85C7A"/>
    <w:rsid w:val="00F93739"/>
    <w:rsid w:val="00FA0BCE"/>
    <w:rsid w:val="00FA111F"/>
    <w:rsid w:val="00FA725A"/>
    <w:rsid w:val="00FA7767"/>
    <w:rsid w:val="00FC1475"/>
    <w:rsid w:val="00FC1CF3"/>
    <w:rsid w:val="00FC44CE"/>
    <w:rsid w:val="00FD1002"/>
    <w:rsid w:val="00FD1484"/>
    <w:rsid w:val="00FE354B"/>
    <w:rsid w:val="00FF65F3"/>
    <w:rsid w:val="011DA95F"/>
    <w:rsid w:val="01699E0C"/>
    <w:rsid w:val="02EE9281"/>
    <w:rsid w:val="038FFE5B"/>
    <w:rsid w:val="03C2729E"/>
    <w:rsid w:val="03F1E941"/>
    <w:rsid w:val="05A60D1E"/>
    <w:rsid w:val="0735FE84"/>
    <w:rsid w:val="077D6466"/>
    <w:rsid w:val="07F3FF30"/>
    <w:rsid w:val="08C4943A"/>
    <w:rsid w:val="08C77ADB"/>
    <w:rsid w:val="08EC6E60"/>
    <w:rsid w:val="0A1AD892"/>
    <w:rsid w:val="0A70B466"/>
    <w:rsid w:val="0B495152"/>
    <w:rsid w:val="0B7B405D"/>
    <w:rsid w:val="0BFC6930"/>
    <w:rsid w:val="0E749308"/>
    <w:rsid w:val="0E7CB78D"/>
    <w:rsid w:val="0F1D78C1"/>
    <w:rsid w:val="0FB2270A"/>
    <w:rsid w:val="1118CD51"/>
    <w:rsid w:val="115502D4"/>
    <w:rsid w:val="11CF0737"/>
    <w:rsid w:val="12FD2D6C"/>
    <w:rsid w:val="13731354"/>
    <w:rsid w:val="13AC13B8"/>
    <w:rsid w:val="1417CFF8"/>
    <w:rsid w:val="153A56D5"/>
    <w:rsid w:val="1582368E"/>
    <w:rsid w:val="16D72A86"/>
    <w:rsid w:val="185BC397"/>
    <w:rsid w:val="1A1DB31C"/>
    <w:rsid w:val="1B674DC6"/>
    <w:rsid w:val="1C368949"/>
    <w:rsid w:val="1FA54280"/>
    <w:rsid w:val="2044D0BE"/>
    <w:rsid w:val="228F6D66"/>
    <w:rsid w:val="250EE1CC"/>
    <w:rsid w:val="2686E7B4"/>
    <w:rsid w:val="26B944C5"/>
    <w:rsid w:val="26C8FA23"/>
    <w:rsid w:val="26FAF621"/>
    <w:rsid w:val="273E434E"/>
    <w:rsid w:val="28C53B22"/>
    <w:rsid w:val="2A4D09DB"/>
    <w:rsid w:val="2A6559FE"/>
    <w:rsid w:val="2A93D1CA"/>
    <w:rsid w:val="2CA1F4F5"/>
    <w:rsid w:val="2D6C4C89"/>
    <w:rsid w:val="2F1EA47C"/>
    <w:rsid w:val="2F3634F0"/>
    <w:rsid w:val="2F8AE8EE"/>
    <w:rsid w:val="31151815"/>
    <w:rsid w:val="31B0661A"/>
    <w:rsid w:val="326A2F95"/>
    <w:rsid w:val="32711DA3"/>
    <w:rsid w:val="32858881"/>
    <w:rsid w:val="3370FC71"/>
    <w:rsid w:val="33DA5F1D"/>
    <w:rsid w:val="353E82EA"/>
    <w:rsid w:val="357EE652"/>
    <w:rsid w:val="36C5A3D1"/>
    <w:rsid w:val="3707C76C"/>
    <w:rsid w:val="3714C77C"/>
    <w:rsid w:val="39BD78FF"/>
    <w:rsid w:val="39D97D30"/>
    <w:rsid w:val="39F73819"/>
    <w:rsid w:val="3A07E4AD"/>
    <w:rsid w:val="3AAF1500"/>
    <w:rsid w:val="3B2FA435"/>
    <w:rsid w:val="3B721649"/>
    <w:rsid w:val="3BFD6F85"/>
    <w:rsid w:val="3CB1CE53"/>
    <w:rsid w:val="3D851CAF"/>
    <w:rsid w:val="3DC4D691"/>
    <w:rsid w:val="3E45DBC5"/>
    <w:rsid w:val="3EBC51AF"/>
    <w:rsid w:val="3EF4CF07"/>
    <w:rsid w:val="419740A6"/>
    <w:rsid w:val="422115E2"/>
    <w:rsid w:val="4269B27E"/>
    <w:rsid w:val="43A50968"/>
    <w:rsid w:val="43E3FD53"/>
    <w:rsid w:val="450270FD"/>
    <w:rsid w:val="4503D5E0"/>
    <w:rsid w:val="460E428D"/>
    <w:rsid w:val="461169BB"/>
    <w:rsid w:val="46ED2AAB"/>
    <w:rsid w:val="476C2911"/>
    <w:rsid w:val="477B9705"/>
    <w:rsid w:val="488CAC1D"/>
    <w:rsid w:val="48910CD3"/>
    <w:rsid w:val="49CB5E69"/>
    <w:rsid w:val="4A47A367"/>
    <w:rsid w:val="4B7B1C78"/>
    <w:rsid w:val="4B8CFA5A"/>
    <w:rsid w:val="4BCD3426"/>
    <w:rsid w:val="4D865B0C"/>
    <w:rsid w:val="50363F64"/>
    <w:rsid w:val="51B71CB6"/>
    <w:rsid w:val="51C1C741"/>
    <w:rsid w:val="52D1954A"/>
    <w:rsid w:val="5498BA66"/>
    <w:rsid w:val="559D6440"/>
    <w:rsid w:val="575D5E9B"/>
    <w:rsid w:val="5826FC2D"/>
    <w:rsid w:val="5937D17E"/>
    <w:rsid w:val="59789F9E"/>
    <w:rsid w:val="5D67B28F"/>
    <w:rsid w:val="5DEDAC98"/>
    <w:rsid w:val="5F8A4DBD"/>
    <w:rsid w:val="60583764"/>
    <w:rsid w:val="6219E111"/>
    <w:rsid w:val="6299FA3E"/>
    <w:rsid w:val="65C4B647"/>
    <w:rsid w:val="666FD25A"/>
    <w:rsid w:val="679AE157"/>
    <w:rsid w:val="67F7F8AE"/>
    <w:rsid w:val="69DFA873"/>
    <w:rsid w:val="6A07D7BF"/>
    <w:rsid w:val="6B4B8D70"/>
    <w:rsid w:val="6B59E45E"/>
    <w:rsid w:val="6BFA868E"/>
    <w:rsid w:val="6E00E8FB"/>
    <w:rsid w:val="6E6FE294"/>
    <w:rsid w:val="6EDA9E96"/>
    <w:rsid w:val="6FFE6F15"/>
    <w:rsid w:val="70052DAB"/>
    <w:rsid w:val="723912A8"/>
    <w:rsid w:val="72F71F43"/>
    <w:rsid w:val="783B744C"/>
    <w:rsid w:val="7C363FB0"/>
    <w:rsid w:val="7E1AC5A3"/>
    <w:rsid w:val="7E400A1B"/>
    <w:rsid w:val="7E66BD5E"/>
    <w:rsid w:val="7F223C45"/>
    <w:rsid w:val="7F477F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73C739"/>
  <w15:docId w15:val="{328287E4-FFA4-45D1-B13D-0D2D79194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2B1F"/>
  </w:style>
  <w:style w:type="paragraph" w:styleId="Heading1">
    <w:name w:val="heading 1"/>
    <w:basedOn w:val="Normal"/>
    <w:link w:val="Heading1Char"/>
    <w:uiPriority w:val="9"/>
    <w:qFormat/>
    <w:rsid w:val="00574C3F"/>
    <w:pPr>
      <w:keepNext/>
      <w:spacing w:before="240" w:after="0" w:line="252" w:lineRule="auto"/>
      <w:outlineLvl w:val="0"/>
    </w:pPr>
    <w:rPr>
      <w:rFonts w:ascii="Calibri Light" w:hAnsi="Calibri Light" w:cs="Calibri Light"/>
      <w:color w:val="2E74B5"/>
      <w:kern w:val="36"/>
      <w:sz w:val="32"/>
      <w:szCs w:val="32"/>
    </w:rPr>
  </w:style>
  <w:style w:type="paragraph" w:styleId="Heading2">
    <w:name w:val="heading 2"/>
    <w:basedOn w:val="Normal"/>
    <w:next w:val="Normal"/>
    <w:link w:val="Heading2Char"/>
    <w:uiPriority w:val="9"/>
    <w:unhideWhenUsed/>
    <w:qFormat/>
    <w:rsid w:val="00574C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C06F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747A"/>
    <w:rPr>
      <w:sz w:val="16"/>
      <w:szCs w:val="16"/>
    </w:rPr>
  </w:style>
  <w:style w:type="paragraph" w:styleId="CommentText">
    <w:name w:val="annotation text"/>
    <w:basedOn w:val="Normal"/>
    <w:link w:val="CommentTextChar"/>
    <w:uiPriority w:val="99"/>
    <w:semiHidden/>
    <w:unhideWhenUsed/>
    <w:rsid w:val="00C8747A"/>
    <w:pPr>
      <w:spacing w:line="240" w:lineRule="auto"/>
    </w:pPr>
    <w:rPr>
      <w:sz w:val="20"/>
      <w:szCs w:val="20"/>
    </w:rPr>
  </w:style>
  <w:style w:type="character" w:customStyle="1" w:styleId="CommentTextChar">
    <w:name w:val="Comment Text Char"/>
    <w:basedOn w:val="DefaultParagraphFont"/>
    <w:link w:val="CommentText"/>
    <w:uiPriority w:val="99"/>
    <w:semiHidden/>
    <w:rsid w:val="00C8747A"/>
    <w:rPr>
      <w:sz w:val="20"/>
      <w:szCs w:val="20"/>
    </w:rPr>
  </w:style>
  <w:style w:type="paragraph" w:styleId="CommentSubject">
    <w:name w:val="annotation subject"/>
    <w:basedOn w:val="CommentText"/>
    <w:next w:val="CommentText"/>
    <w:link w:val="CommentSubjectChar"/>
    <w:uiPriority w:val="99"/>
    <w:semiHidden/>
    <w:unhideWhenUsed/>
    <w:rsid w:val="00C8747A"/>
    <w:rPr>
      <w:b/>
      <w:bCs/>
    </w:rPr>
  </w:style>
  <w:style w:type="character" w:customStyle="1" w:styleId="CommentSubjectChar">
    <w:name w:val="Comment Subject Char"/>
    <w:basedOn w:val="CommentTextChar"/>
    <w:link w:val="CommentSubject"/>
    <w:uiPriority w:val="99"/>
    <w:semiHidden/>
    <w:rsid w:val="00C8747A"/>
    <w:rPr>
      <w:b/>
      <w:bCs/>
      <w:sz w:val="20"/>
      <w:szCs w:val="20"/>
    </w:rPr>
  </w:style>
  <w:style w:type="paragraph" w:styleId="BalloonText">
    <w:name w:val="Balloon Text"/>
    <w:basedOn w:val="Normal"/>
    <w:link w:val="BalloonTextChar"/>
    <w:uiPriority w:val="99"/>
    <w:semiHidden/>
    <w:unhideWhenUsed/>
    <w:rsid w:val="00C874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47A"/>
    <w:rPr>
      <w:rFonts w:ascii="Segoe UI" w:hAnsi="Segoe UI" w:cs="Segoe UI"/>
      <w:sz w:val="18"/>
      <w:szCs w:val="18"/>
    </w:rPr>
  </w:style>
  <w:style w:type="paragraph" w:styleId="ListParagraph">
    <w:name w:val="List Paragraph"/>
    <w:basedOn w:val="Normal"/>
    <w:uiPriority w:val="34"/>
    <w:qFormat/>
    <w:rsid w:val="00A24786"/>
    <w:pPr>
      <w:ind w:left="720"/>
      <w:contextualSpacing/>
    </w:pPr>
  </w:style>
  <w:style w:type="character" w:customStyle="1" w:styleId="Heading1Char">
    <w:name w:val="Heading 1 Char"/>
    <w:basedOn w:val="DefaultParagraphFont"/>
    <w:link w:val="Heading1"/>
    <w:uiPriority w:val="9"/>
    <w:rsid w:val="00574C3F"/>
    <w:rPr>
      <w:rFonts w:ascii="Calibri Light" w:hAnsi="Calibri Light" w:cs="Calibri Light"/>
      <w:color w:val="2E74B5"/>
      <w:kern w:val="36"/>
      <w:sz w:val="32"/>
      <w:szCs w:val="32"/>
    </w:rPr>
  </w:style>
  <w:style w:type="character" w:customStyle="1" w:styleId="Heading2Char">
    <w:name w:val="Heading 2 Char"/>
    <w:basedOn w:val="DefaultParagraphFont"/>
    <w:link w:val="Heading2"/>
    <w:uiPriority w:val="9"/>
    <w:rsid w:val="00574C3F"/>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753F08"/>
    <w:rPr>
      <w:color w:val="0563C1"/>
      <w:u w:val="single"/>
    </w:rPr>
  </w:style>
  <w:style w:type="character" w:customStyle="1" w:styleId="Heading3Char">
    <w:name w:val="Heading 3 Char"/>
    <w:basedOn w:val="DefaultParagraphFont"/>
    <w:link w:val="Heading3"/>
    <w:uiPriority w:val="9"/>
    <w:rsid w:val="00AC06FD"/>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8335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35F5"/>
  </w:style>
  <w:style w:type="paragraph" w:styleId="Footer">
    <w:name w:val="footer"/>
    <w:basedOn w:val="Normal"/>
    <w:link w:val="FooterChar"/>
    <w:uiPriority w:val="99"/>
    <w:unhideWhenUsed/>
    <w:rsid w:val="008335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35F5"/>
  </w:style>
  <w:style w:type="table" w:styleId="TableGrid">
    <w:name w:val="Table Grid"/>
    <w:basedOn w:val="TableNormal"/>
    <w:uiPriority w:val="39"/>
    <w:rsid w:val="001B1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2C13"/>
    <w:rPr>
      <w:i/>
      <w:iCs/>
    </w:rPr>
  </w:style>
  <w:style w:type="table" w:customStyle="1" w:styleId="TableGrid1">
    <w:name w:val="Table Grid1"/>
    <w:basedOn w:val="TableNormal"/>
    <w:next w:val="TableGrid"/>
    <w:uiPriority w:val="39"/>
    <w:rsid w:val="00AE0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83A24"/>
    <w:rPr>
      <w:color w:val="808080"/>
    </w:rPr>
  </w:style>
  <w:style w:type="character" w:styleId="UnresolvedMention">
    <w:name w:val="Unresolved Mention"/>
    <w:basedOn w:val="DefaultParagraphFont"/>
    <w:uiPriority w:val="99"/>
    <w:semiHidden/>
    <w:unhideWhenUsed/>
    <w:rsid w:val="003A4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54998">
      <w:bodyDiv w:val="1"/>
      <w:marLeft w:val="0"/>
      <w:marRight w:val="0"/>
      <w:marTop w:val="0"/>
      <w:marBottom w:val="0"/>
      <w:divBdr>
        <w:top w:val="none" w:sz="0" w:space="0" w:color="auto"/>
        <w:left w:val="none" w:sz="0" w:space="0" w:color="auto"/>
        <w:bottom w:val="none" w:sz="0" w:space="0" w:color="auto"/>
        <w:right w:val="none" w:sz="0" w:space="0" w:color="auto"/>
      </w:divBdr>
    </w:div>
    <w:div w:id="460733822">
      <w:bodyDiv w:val="1"/>
      <w:marLeft w:val="0"/>
      <w:marRight w:val="0"/>
      <w:marTop w:val="0"/>
      <w:marBottom w:val="0"/>
      <w:divBdr>
        <w:top w:val="none" w:sz="0" w:space="0" w:color="auto"/>
        <w:left w:val="none" w:sz="0" w:space="0" w:color="auto"/>
        <w:bottom w:val="none" w:sz="0" w:space="0" w:color="auto"/>
        <w:right w:val="none" w:sz="0" w:space="0" w:color="auto"/>
      </w:divBdr>
    </w:div>
    <w:div w:id="481509911">
      <w:bodyDiv w:val="1"/>
      <w:marLeft w:val="0"/>
      <w:marRight w:val="0"/>
      <w:marTop w:val="0"/>
      <w:marBottom w:val="0"/>
      <w:divBdr>
        <w:top w:val="none" w:sz="0" w:space="0" w:color="auto"/>
        <w:left w:val="none" w:sz="0" w:space="0" w:color="auto"/>
        <w:bottom w:val="none" w:sz="0" w:space="0" w:color="auto"/>
        <w:right w:val="none" w:sz="0" w:space="0" w:color="auto"/>
      </w:divBdr>
      <w:divsChild>
        <w:div w:id="1188564154">
          <w:marLeft w:val="547"/>
          <w:marRight w:val="0"/>
          <w:marTop w:val="0"/>
          <w:marBottom w:val="0"/>
          <w:divBdr>
            <w:top w:val="none" w:sz="0" w:space="0" w:color="auto"/>
            <w:left w:val="none" w:sz="0" w:space="0" w:color="auto"/>
            <w:bottom w:val="none" w:sz="0" w:space="0" w:color="auto"/>
            <w:right w:val="none" w:sz="0" w:space="0" w:color="auto"/>
          </w:divBdr>
        </w:div>
        <w:div w:id="739182907">
          <w:marLeft w:val="547"/>
          <w:marRight w:val="0"/>
          <w:marTop w:val="0"/>
          <w:marBottom w:val="0"/>
          <w:divBdr>
            <w:top w:val="none" w:sz="0" w:space="0" w:color="auto"/>
            <w:left w:val="none" w:sz="0" w:space="0" w:color="auto"/>
            <w:bottom w:val="none" w:sz="0" w:space="0" w:color="auto"/>
            <w:right w:val="none" w:sz="0" w:space="0" w:color="auto"/>
          </w:divBdr>
        </w:div>
        <w:div w:id="1456170255">
          <w:marLeft w:val="547"/>
          <w:marRight w:val="0"/>
          <w:marTop w:val="0"/>
          <w:marBottom w:val="0"/>
          <w:divBdr>
            <w:top w:val="none" w:sz="0" w:space="0" w:color="auto"/>
            <w:left w:val="none" w:sz="0" w:space="0" w:color="auto"/>
            <w:bottom w:val="none" w:sz="0" w:space="0" w:color="auto"/>
            <w:right w:val="none" w:sz="0" w:space="0" w:color="auto"/>
          </w:divBdr>
        </w:div>
        <w:div w:id="1627007633">
          <w:marLeft w:val="547"/>
          <w:marRight w:val="0"/>
          <w:marTop w:val="0"/>
          <w:marBottom w:val="0"/>
          <w:divBdr>
            <w:top w:val="none" w:sz="0" w:space="0" w:color="auto"/>
            <w:left w:val="none" w:sz="0" w:space="0" w:color="auto"/>
            <w:bottom w:val="none" w:sz="0" w:space="0" w:color="auto"/>
            <w:right w:val="none" w:sz="0" w:space="0" w:color="auto"/>
          </w:divBdr>
        </w:div>
      </w:divsChild>
    </w:div>
    <w:div w:id="700938953">
      <w:bodyDiv w:val="1"/>
      <w:marLeft w:val="0"/>
      <w:marRight w:val="0"/>
      <w:marTop w:val="0"/>
      <w:marBottom w:val="0"/>
      <w:divBdr>
        <w:top w:val="none" w:sz="0" w:space="0" w:color="auto"/>
        <w:left w:val="none" w:sz="0" w:space="0" w:color="auto"/>
        <w:bottom w:val="none" w:sz="0" w:space="0" w:color="auto"/>
        <w:right w:val="none" w:sz="0" w:space="0" w:color="auto"/>
      </w:divBdr>
    </w:div>
    <w:div w:id="866790980">
      <w:bodyDiv w:val="1"/>
      <w:marLeft w:val="0"/>
      <w:marRight w:val="0"/>
      <w:marTop w:val="0"/>
      <w:marBottom w:val="0"/>
      <w:divBdr>
        <w:top w:val="none" w:sz="0" w:space="0" w:color="auto"/>
        <w:left w:val="none" w:sz="0" w:space="0" w:color="auto"/>
        <w:bottom w:val="none" w:sz="0" w:space="0" w:color="auto"/>
        <w:right w:val="none" w:sz="0" w:space="0" w:color="auto"/>
      </w:divBdr>
    </w:div>
    <w:div w:id="912394592">
      <w:bodyDiv w:val="1"/>
      <w:marLeft w:val="0"/>
      <w:marRight w:val="0"/>
      <w:marTop w:val="0"/>
      <w:marBottom w:val="0"/>
      <w:divBdr>
        <w:top w:val="none" w:sz="0" w:space="0" w:color="auto"/>
        <w:left w:val="none" w:sz="0" w:space="0" w:color="auto"/>
        <w:bottom w:val="none" w:sz="0" w:space="0" w:color="auto"/>
        <w:right w:val="none" w:sz="0" w:space="0" w:color="auto"/>
      </w:divBdr>
    </w:div>
    <w:div w:id="950554345">
      <w:bodyDiv w:val="1"/>
      <w:marLeft w:val="0"/>
      <w:marRight w:val="0"/>
      <w:marTop w:val="0"/>
      <w:marBottom w:val="0"/>
      <w:divBdr>
        <w:top w:val="none" w:sz="0" w:space="0" w:color="auto"/>
        <w:left w:val="none" w:sz="0" w:space="0" w:color="auto"/>
        <w:bottom w:val="none" w:sz="0" w:space="0" w:color="auto"/>
        <w:right w:val="none" w:sz="0" w:space="0" w:color="auto"/>
      </w:divBdr>
      <w:divsChild>
        <w:div w:id="1177035056">
          <w:marLeft w:val="0"/>
          <w:marRight w:val="0"/>
          <w:marTop w:val="0"/>
          <w:marBottom w:val="0"/>
          <w:divBdr>
            <w:top w:val="none" w:sz="0" w:space="0" w:color="auto"/>
            <w:left w:val="none" w:sz="0" w:space="0" w:color="auto"/>
            <w:bottom w:val="none" w:sz="0" w:space="0" w:color="auto"/>
            <w:right w:val="none" w:sz="0" w:space="0" w:color="auto"/>
          </w:divBdr>
        </w:div>
      </w:divsChild>
    </w:div>
    <w:div w:id="1062289560">
      <w:bodyDiv w:val="1"/>
      <w:marLeft w:val="0"/>
      <w:marRight w:val="0"/>
      <w:marTop w:val="0"/>
      <w:marBottom w:val="0"/>
      <w:divBdr>
        <w:top w:val="none" w:sz="0" w:space="0" w:color="auto"/>
        <w:left w:val="none" w:sz="0" w:space="0" w:color="auto"/>
        <w:bottom w:val="none" w:sz="0" w:space="0" w:color="auto"/>
        <w:right w:val="none" w:sz="0" w:space="0" w:color="auto"/>
      </w:divBdr>
    </w:div>
    <w:div w:id="1077365578">
      <w:bodyDiv w:val="1"/>
      <w:marLeft w:val="0"/>
      <w:marRight w:val="0"/>
      <w:marTop w:val="0"/>
      <w:marBottom w:val="0"/>
      <w:divBdr>
        <w:top w:val="none" w:sz="0" w:space="0" w:color="auto"/>
        <w:left w:val="none" w:sz="0" w:space="0" w:color="auto"/>
        <w:bottom w:val="none" w:sz="0" w:space="0" w:color="auto"/>
        <w:right w:val="none" w:sz="0" w:space="0" w:color="auto"/>
      </w:divBdr>
    </w:div>
    <w:div w:id="1159882207">
      <w:bodyDiv w:val="1"/>
      <w:marLeft w:val="0"/>
      <w:marRight w:val="0"/>
      <w:marTop w:val="0"/>
      <w:marBottom w:val="0"/>
      <w:divBdr>
        <w:top w:val="none" w:sz="0" w:space="0" w:color="auto"/>
        <w:left w:val="none" w:sz="0" w:space="0" w:color="auto"/>
        <w:bottom w:val="none" w:sz="0" w:space="0" w:color="auto"/>
        <w:right w:val="none" w:sz="0" w:space="0" w:color="auto"/>
      </w:divBdr>
    </w:div>
    <w:div w:id="1289319147">
      <w:bodyDiv w:val="1"/>
      <w:marLeft w:val="0"/>
      <w:marRight w:val="0"/>
      <w:marTop w:val="0"/>
      <w:marBottom w:val="0"/>
      <w:divBdr>
        <w:top w:val="none" w:sz="0" w:space="0" w:color="auto"/>
        <w:left w:val="none" w:sz="0" w:space="0" w:color="auto"/>
        <w:bottom w:val="none" w:sz="0" w:space="0" w:color="auto"/>
        <w:right w:val="none" w:sz="0" w:space="0" w:color="auto"/>
      </w:divBdr>
    </w:div>
    <w:div w:id="1483154093">
      <w:bodyDiv w:val="1"/>
      <w:marLeft w:val="0"/>
      <w:marRight w:val="0"/>
      <w:marTop w:val="0"/>
      <w:marBottom w:val="0"/>
      <w:divBdr>
        <w:top w:val="none" w:sz="0" w:space="0" w:color="auto"/>
        <w:left w:val="none" w:sz="0" w:space="0" w:color="auto"/>
        <w:bottom w:val="none" w:sz="0" w:space="0" w:color="auto"/>
        <w:right w:val="none" w:sz="0" w:space="0" w:color="auto"/>
      </w:divBdr>
    </w:div>
    <w:div w:id="1553882918">
      <w:bodyDiv w:val="1"/>
      <w:marLeft w:val="0"/>
      <w:marRight w:val="0"/>
      <w:marTop w:val="0"/>
      <w:marBottom w:val="0"/>
      <w:divBdr>
        <w:top w:val="none" w:sz="0" w:space="0" w:color="auto"/>
        <w:left w:val="none" w:sz="0" w:space="0" w:color="auto"/>
        <w:bottom w:val="none" w:sz="0" w:space="0" w:color="auto"/>
        <w:right w:val="none" w:sz="0" w:space="0" w:color="auto"/>
      </w:divBdr>
    </w:div>
    <w:div w:id="1603143461">
      <w:bodyDiv w:val="1"/>
      <w:marLeft w:val="0"/>
      <w:marRight w:val="0"/>
      <w:marTop w:val="0"/>
      <w:marBottom w:val="0"/>
      <w:divBdr>
        <w:top w:val="none" w:sz="0" w:space="0" w:color="auto"/>
        <w:left w:val="none" w:sz="0" w:space="0" w:color="auto"/>
        <w:bottom w:val="none" w:sz="0" w:space="0" w:color="auto"/>
        <w:right w:val="none" w:sz="0" w:space="0" w:color="auto"/>
      </w:divBdr>
    </w:div>
    <w:div w:id="1666322381">
      <w:bodyDiv w:val="1"/>
      <w:marLeft w:val="0"/>
      <w:marRight w:val="0"/>
      <w:marTop w:val="0"/>
      <w:marBottom w:val="0"/>
      <w:divBdr>
        <w:top w:val="none" w:sz="0" w:space="0" w:color="auto"/>
        <w:left w:val="none" w:sz="0" w:space="0" w:color="auto"/>
        <w:bottom w:val="none" w:sz="0" w:space="0" w:color="auto"/>
        <w:right w:val="none" w:sz="0" w:space="0" w:color="auto"/>
      </w:divBdr>
    </w:div>
    <w:div w:id="185310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ducation.nsw.gov.au/about-us/rights-and-accountability/complaints-compliments-and-suggestion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public-schools/going-to-a-public-school/school-community-charter"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86B1B56541A44D8973184E62FFCE49C"/>
        <w:category>
          <w:name w:val="General"/>
          <w:gallery w:val="placeholder"/>
        </w:category>
        <w:types>
          <w:type w:val="bbPlcHdr"/>
        </w:types>
        <w:behaviors>
          <w:behavior w:val="content"/>
        </w:behaviors>
        <w:guid w:val="{2EE436FA-7574-465F-A7FE-D2202B832DB7}"/>
      </w:docPartPr>
      <w:docPartBody>
        <w:p w:rsidR="00F1424B" w:rsidRDefault="00316F43">
          <w:r w:rsidRPr="00F2694A">
            <w:rPr>
              <w:rStyle w:val="PlaceholderText"/>
            </w:rPr>
            <w:t>[Reviewing_Procedure]</w:t>
          </w:r>
        </w:p>
      </w:docPartBody>
    </w:docPart>
    <w:docPart>
      <w:docPartPr>
        <w:name w:val="78DDD6A28B3A4E3399BE9BA7D37C2EEF"/>
        <w:category>
          <w:name w:val="General"/>
          <w:gallery w:val="placeholder"/>
        </w:category>
        <w:types>
          <w:type w:val="bbPlcHdr"/>
        </w:types>
        <w:behaviors>
          <w:behavior w:val="content"/>
        </w:behaviors>
        <w:guid w:val="{230C1BCD-0EA1-47F5-9C77-C669BB43603C}"/>
      </w:docPartPr>
      <w:docPartBody>
        <w:p w:rsidR="00124135" w:rsidRDefault="00F11CCE" w:rsidP="00F11CCE">
          <w:pPr>
            <w:pStyle w:val="78DDD6A28B3A4E3399BE9BA7D37C2EEF"/>
          </w:pPr>
          <w:r w:rsidRPr="00F2694A">
            <w:rPr>
              <w:rStyle w:val="PlaceholderText"/>
            </w:rPr>
            <w:t>[School_Name]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Calib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F43"/>
    <w:rsid w:val="00124135"/>
    <w:rsid w:val="002F7459"/>
    <w:rsid w:val="00316F43"/>
    <w:rsid w:val="004E68C5"/>
    <w:rsid w:val="005A605F"/>
    <w:rsid w:val="00F11CCE"/>
    <w:rsid w:val="00F142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1CCE"/>
    <w:rPr>
      <w:color w:val="808080"/>
    </w:rPr>
  </w:style>
  <w:style w:type="paragraph" w:customStyle="1" w:styleId="78DDD6A28B3A4E3399BE9BA7D37C2EEF">
    <w:name w:val="78DDD6A28B3A4E3399BE9BA7D37C2EEF"/>
    <w:rsid w:val="00F11C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chool_Type xmlns="92cfb193-6bb9-42c9-8ff1-941371ff4cc7" xsi:nil="true"/>
    <Consequences_Breaches xmlns="92cfb193-6bb9-42c9-8ff1-941371ff4cc7">• The student's access to the school network is restricted through the EMU tool on the DoE portal.
• The student's digital device is confiscated by a staff member.
• Confiscated devices are held in the principal's office until a parent or carer collects the device.
• The student is referred to the Assistant Principal or Deputy Principal.</Consequences_Breaches>
    <Identified_Breaches xmlns="92cfb193-6bb9-42c9-8ff1-941371ff4cc7" xsi:nil="true"/>
    <Secondary_Restrictions_InClass xmlns="92cfb193-6bb9-42c9-8ff1-941371ff4cc7" xsi:nil="true"/>
    <Liabilities xmlns="92cfb193-6bb9-42c9-8ff1-941371ff4cc7" xsi:nil="true"/>
    <Secondary_Permitted_Header xmlns="92cfb193-6bb9-42c9-8ff1-941371ff4cc7" xsi:nil="true"/>
    <Exemptions xmlns="92cfb193-6bb9-42c9-8ff1-941371ff4cc7">An exemption from parts of this policy or the school procedure can be requested from the principal by parents, carers, school counsellors and other student support staff. This may cover times when or places where use would otherwise be restricted. Except where required by law, the school principal has discretion to consider and approve exemptions and to choose which parts of the school procedure the exemptions applies. The exemption may be ongoing or for a specific period of time.
</Exemptions>
    <Procedurecreatedby xmlns="92cfb193-6bb9-42c9-8ff1-941371ff4cc7">
      <UserInfo>
        <DisplayName>Aaron Gardener (Aaron Gardener)</DisplayName>
        <AccountId>478</AccountId>
        <AccountType/>
      </UserInfo>
    </Procedurecreatedby>
    <Purpose_Message xmlns="92cfb193-6bb9-42c9-8ff1-941371ff4cc7">This procedure guides student use of digital devices and online services at our school. Our school acknowledges the educational value of digital devices and online services in supporting and enhancing educational outcomes and student wellbeing. We also recognise they may cause harm if used inappropriately and that we need to support our students to use them in a safe, responsible and respectful manner.</Purpose_Message>
    <School_Name xmlns="92cfb193-6bb9-42c9-8ff1-941371ff4cc7">Yandelora School</School_Name>
    <Secondary_Restrictions_RecessLunch xmlns="92cfb193-6bb9-42c9-8ff1-941371ff4cc7" xsi:nil="true"/>
    <Camps_Excursions_School_x002d_related_Settings xmlns="92cfb193-6bb9-42c9-8ff1-941371ff4cc7" xsi:nil="true"/>
    <K_x002d_6_Restrictions xmlns="92cfb193-6bb9-42c9-8ff1-941371ff4cc7" xsi:nil="true"/>
    <BYOD xmlns="92cfb193-6bb9-42c9-8ff1-941371ff4cc7">Yes</BYOD>
    <_x0037__x002d_12_Exams xmlns="92cfb193-6bb9-42c9-8ff1-941371ff4cc7" xsi:nil="true"/>
    <Stored_Mobile_Devices xmlns="92cfb193-6bb9-42c9-8ff1-941371ff4cc7" xsi:nil="true"/>
    <ContactParentsAndCarers xmlns="92cfb193-6bb9-42c9-8ff1-941371ff4cc7">Should a student need to contact a parent or carer during the school day, they must approach the administration office and ask for permission to use the school’s phone. During school hours, parents and carers are expected to only contact their children via the school office.</ContactParentsAndCarers>
    <Responsibilites_Students xmlns="92cfb193-6bb9-42c9-8ff1-941371ff4cc7">Be safe, responsible and respectful users of digital devices and online services, and support their peers to be the same.
Respect and follow school rules and procedures and the decisions made by staff, knowing that other schools may have different arrangements.
• Communicate respectfully and collaboratively with peers, school staff and the school community and behave in the ways described in the Behaviour Code for Students.</Responsibilites_Students>
    <Appendix_Wireless xmlns="92cfb193-6bb9-42c9-8ff1-941371ff4cc7">All devices provided for the student must be able to access the 5Ghz wireless frequency with a minimum of an IEEE 802.11ac standard </Appendix_Wireless>
    <Appendix_Accessories xmlns="92cfb193-6bb9-42c9-8ff1-941371ff4cc7">Additional Augmented and Alternative Communication devices need to be consulted with principal and teachers prior to being brought into the learning environment of the school</Appendix_Accessories>
    <Appendix_Apps_Software xmlns="92cfb193-6bb9-42c9-8ff1-941371ff4cc7">Software and applications on a student device should be derived from Individual education plans (IEPs) established in collaboration with the teacher, parents and caregivers.
</Appendix_Apps_Software>
    <Responsibilies_Parents_Carers xmlns="92cfb193-6bb9-42c9-8ff1-941371ff4cc7">Recognise the role they play in educating their children and modelling the behaviours that underpin the safe, responsible and respectful use of digital devices and online services.
Take responsibility for their child’s use of digital devices and online services at home such as use of online services with age and content restrictions.
 Support implementation of the school procedure, including its approach to resolving issues.
Communicate with school staff and the school community respectfully and collaboratively as outlined in the 2018 School Community Charter (https://education.nsw.gov.au/public-schools/going-to-a-public-school/school-community-charter)
Switch off or put their digital devices on silent when at official school functions, during meetings and when assisting in school events as a volunteer
• Provide digital devices that meet school specifications where a school is participating in a bring your own device program and complete any related paperwork.</Responsibilies_Parents_Carers>
    <Appendix_Battery_Life xmlns="92cfb193-6bb9-42c9-8ff1-941371ff4cc7">Please ensure all devices are brought to school fully charged</Appendix_Battery_Life>
    <Complaints_Handling xmlns="92cfb193-6bb9-42c9-8ff1-941371ff4cc7">If a student, parent or carer has a complaint under this procedure, they should first follow our school's complaints process. If the issue cannot be resolved, please refer to the Department's guide for making a complaint about our schools (https://education.nsw.gov.au/about-us/rights-and-accountability/complaints-compliments-and-suggestions).</Complaints_Handling>
    <Appendix_OS xmlns="92cfb193-6bb9-42c9-8ff1-941371ff4cc7">MacOSX – Must be running at least OS X 10.11: El Capitan- 2015.
iPadOS – Any version
 iOS – Must be running latest 14.4 version (at time of writing)
Windows 10 – Windows Update 1809  
Windows 7, 8 and versions of Windows 10 prior to 1809 are not supported
We are not a chromebook school and do not support their use within the school</Appendix_OS>
    <Reviewing_Procedure xmlns="92cfb193-6bb9-42c9-8ff1-941371ff4cc7">The principal or delegated staff will review this procedure annually.</Reviewing_Procedure>
    <Appendix_Hardware xmlns="92cfb193-6bb9-42c9-8ff1-941371ff4cc7" xsi:nil="true"/>
    <Appendix_Key_Terms xmlns="92cfb193-6bb9-42c9-8ff1-941371ff4cc7">• Bring your own device is an optional program where parents and carers can provide personal digital devices for use at school. Any decision to adopt a bring your own device program is made by the principal in consultation with a school community. All digital devices used in schools are covered by the Student Use of Digital Devices and Online Services policy. Schools retain discretion to determine the specifications of personal devices to be used at school.
• Digital citizenship refers to the skills and knowledge a person needs to effectively use digital technologies in a positive way so they can participate in society, communicate with others, and create and consume digital content.
• Digital devices are electronic devices that can receive, store, process and share digital information and connect to applications (apps), websites and other online services. They include desktop computers, laptops, tablets, smartwatches, smartphones and other devices.
• Digital literacy is the set of social, emotional and technological skills and competencies that people need to understand to use digital devices and online services, and to expand their opportunities for education, employment and social participation, including entertainment.
• Educational purpose is any use approved by school staff that supports student learning, wellbeing and educational outcomes.
• Online bullying involves using technology such as the internet or mobile devices to bully someone. Bullying behaviour has three key features. It involves the intentional misuse of power in a relationship. It is ongoing and repeated, and it involves behaviours that can cause harm.  Bullying behaviour can also involve intimidation, victimisation and harassment, including that based on sex, race, religion, disability, or sexual orientation.
• Online safety is the safe, responsible and respectful use of digital media, devices, other technology and online services.
• Online services are any software, website or application that can gather, process or communicate information. This includes digital classrooms, chat and messaging, online games, virtual reality, social media and other online spaces.
• Reasonable adjustment is a measure or action taken to assist a student with disability to participate in education and training on the same basis as other students.
• School-related settings include school grounds, school-related activities and outside of school where there is a clear and close connection between the school and the conduct of students. This connection may exist in situations where: there is discussion about school taking place outside of school hours; a student is wearing their school uniform but is not on school premises; a relationship between parties commenced at school; students are online in digital classrooms; and where online contact has flow on consequences at school and duty of care requires the school to respond once an incident is reported.
• School staff refers to school personnel who have some level of responsibility for implementing policy and the school digital devices and online service procedure. This includes principals, senior staff, teachers, non-teaching staff, school administrative staff, volunteers and contracted staff engaged by schools.</Appendix_Key_Terms>
    <Scope xmlns="92cfb193-6bb9-42c9-8ff1-941371ff4cc7">This procedure provides a consistent framework for the safe, responsible and respectful use of digital devices and online services by students in our school. It sets out the shared responsibilities of school staff, students and parents and carers. It also provides a framework to manage potential risks to student safety and wellbeing. This procedure covers student use of digital devices and online services in school-related settings, including on school grounds, at school-related activities and outside of school where there is a clear and close connection between the school and the conduct of students. This procedure covers the use of school-provided and personal digital devices and all online services.
</Scope>
    <Appendix_HDD_RAM xmlns="92cfb193-6bb9-42c9-8ff1-941371ff4cc7">Win
4Gb minimum RAM and 126gb storage (Windows 10) and iPad 5th Generation base wifi model</Appendix_HDD_RAM>
    <Communicating_Students xmlns="92cfb193-6bb9-42c9-8ff1-941371ff4cc7">• Classroom teachers will inform students of their responsiblities when using various technologies in line with our zones of regulation methodolodies in meeting student expecations of behaviour.</Communicating_Students>
    <Appendix_Safe xmlns="92cfb193-6bb9-42c9-8ff1-941371ff4cc7">• Protect your personal information, including your name, address, school, email address, telephone number, pictures of you and other personal details.</Appendix_Safe>
    <Appendix_Respectful xmlns="92cfb193-6bb9-42c9-8ff1-941371ff4cc7">• Respect and protect the privacy, safety and wellbeing of others.
• Get permission before you take a photo or video of someone, including from the person and from a teacher.
• Do not harass or bully other students, school staff or anyone, this includes cyberbullying using a digital device or online service.
• Do not send or share messages or content that could cause harm, including things that might be: inappropriate, offensive or abusive; upsetting or embarrassing to another person or group; considered bullying; private or confidential; and/or a virus or other harmful software.</Appendix_Respectful>
    <Appendix_Responsible xmlns="92cfb193-6bb9-42c9-8ff1-941371ff4cc7">• Follow all school rules and instructions from school staff, including when using digital devices and online services.
• Take care with the digital devices you use: make sure the devices you bring to school are fully charged each day and are stored appropriately when not in use; understand that you and your parents and carers are responsible for any repairs or IT support your personal devices might need; make sure the devices you bring to school have the latest software installed and take care with the school-owned devices you share with others, so that other people can use them after you.
• Use online services in responsible and age-appropriate ways: only use online services in the ways agreed to with your teacher; only access appropriate content and websites, including when using the school’s filtered network and personal, unfiltered networks; and do not use online services to buy or sell things online, to gamble or to do anything that breaks the law.
• Understand that everything done on the school’s network is monitored and can be used in investigations, court proceedings or for other legal reasons.</Appendix_Responsible>
    <Responsibilities_Principal_Teachers xmlns="92cfb193-6bb9-42c9-8ff1-941371ff4cc7">• Deliver learning experiences that encourage safe, responsible and respectful use of digital devices and online services. This includes: establishing agreed classroom expectations for using digital devices and online services, in line with this procedure and departmental policy; identifying strategies to ensure that all students are able to engage in classroom activities including strategies to accommodate students without a digital device; reading and abiding by the Terms of Service for any online services they use in teaching, including those limiting use by age; and educating students about online privacy, intellectual property, copyright, digital literacy and other online safety related issues.
• Model appropriate use of digital devices and online services in line with departmental policy.
• Respond to and report any breaches and incidents of inappropriate use of digital devices and online services as required by school procedures, departmental policy and any statutory and regulatory requirements. This includes: reporting the creation, possession or distribution of indecent or offensive material to the Incident Support and Report hotline as required by the Incident Notification and Response Policy and Procedures and consider any mandatory reporting requirements; working with the department and the Office of the eSafety Commissioner (if necessary) to resolve cases of serious online bullying and image-based abuse; and following the school’s behaviour management plan when responding to any incident of inappropriate student behaviour relating to the use of digital devices or online services.
• If feasible and particularly as issues emerge, support parents and carers to understand strategies that promote their children’s safe, responsible and respectful use of digital devices and online services.
• Participate in professional development related to appropriate use of digital devices and online services.</Responsibilities_Principal_Teachers>
    <Communicating_Parents_Carers xmlns="92cfb193-6bb9-42c9-8ff1-941371ff4cc7">This procedure can be accessed electronically via the school's website and in hardcopy at the school's administration office.
Parents and carers will be advised via the school newsletter.
</Communicating_Parents_Carers>
    <School_Approach xmlns="92cfb193-6bb9-42c9-8ff1-941371ff4cc7">We recognise the uniqueness of our students and their disabilities and that digital devices are important for their ongoing educational development and provide vital communication options. In consultation with parents and carers, students are invited to use their devices to support their learning programs, with staff ensuring their correct use in all learning environments. Ultimately, students are responsible for their conduct with personal devices and the school will not hold liability for damage or loss where adequate supervision is provided.</School_Approach>
    <Responsibilities_Non_x002d_Teaching xmlns="92cfb193-6bb9-42c9-8ff1-941371ff4cc7">• Be aware of the department’s policy, this procedure and act in line with the conduct described.
• Report any inappropriate use of digital devices and online services to the principal, school executive or school staff they are working with.</Responsibilities_Non_x002d_Teaching>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5D731253045349B75917D8A17C8A69" ma:contentTypeVersion="54" ma:contentTypeDescription="Create a new document." ma:contentTypeScope="" ma:versionID="d00ad055bb99ed8e4bd63313f3854f25">
  <xsd:schema xmlns:xsd="http://www.w3.org/2001/XMLSchema" xmlns:xs="http://www.w3.org/2001/XMLSchema" xmlns:p="http://schemas.microsoft.com/office/2006/metadata/properties" xmlns:ns2="92cfb193-6bb9-42c9-8ff1-941371ff4cc7" targetNamespace="http://schemas.microsoft.com/office/2006/metadata/properties" ma:root="true" ma:fieldsID="0de92cb1bc2aa5938f39b25294b65064" ns2:_="">
    <xsd:import namespace="92cfb193-6bb9-42c9-8ff1-941371ff4cc7"/>
    <xsd:element name="properties">
      <xsd:complexType>
        <xsd:sequence>
          <xsd:element name="documentManagement">
            <xsd:complexType>
              <xsd:all>
                <xsd:element ref="ns2:Procedurecreatedby" minOccurs="0"/>
                <xsd:element ref="ns2:School_Name" minOccurs="0"/>
                <xsd:element ref="ns2:School_Type" minOccurs="0"/>
                <xsd:element ref="ns2:Purpose_Message" minOccurs="0"/>
                <xsd:element ref="ns2:Stored_Mobile_Devices" minOccurs="0"/>
                <xsd:element ref="ns2:Consequences_Breaches" minOccurs="0"/>
                <xsd:element ref="ns2:Secondary_Restrictions_InClass" minOccurs="0"/>
                <xsd:element ref="ns2:Secondary_Restrictions_RecessLunch" minOccurs="0"/>
                <xsd:element ref="ns2:Secondary_Permitted_Header" minOccurs="0"/>
                <xsd:element ref="ns2:Camps_Excursions_School_x002d_related_Settings" minOccurs="0"/>
                <xsd:element ref="ns2:Exemptions" minOccurs="0"/>
                <xsd:element ref="ns2:ContactParentsAndCarers" minOccurs="0"/>
                <xsd:element ref="ns2:Identified_Breaches" minOccurs="0"/>
                <xsd:element ref="ns2:Liabilities" minOccurs="0"/>
                <xsd:element ref="ns2:BYOD" minOccurs="0"/>
                <xsd:element ref="ns2:_x0037__x002d_12_Exams" minOccurs="0"/>
                <xsd:element ref="ns2:K_x002d_6_Restrictions" minOccurs="0"/>
                <xsd:element ref="ns2:MediaServiceMetadata" minOccurs="0"/>
                <xsd:element ref="ns2:MediaServiceFastMetadata" minOccurs="0"/>
                <xsd:element ref="ns2:Scope" minOccurs="0"/>
                <xsd:element ref="ns2:School_Approach" minOccurs="0"/>
                <xsd:element ref="ns2:Responsibilites_Students" minOccurs="0"/>
                <xsd:element ref="ns2:Responsibilies_Parents_Carers" minOccurs="0"/>
                <xsd:element ref="ns2:Responsibilities_Principal_Teachers" minOccurs="0"/>
                <xsd:element ref="ns2:Responsibilities_Non_x002d_Teaching" minOccurs="0"/>
                <xsd:element ref="ns2:Communicating_Students" minOccurs="0"/>
                <xsd:element ref="ns2:Communicating_Parents_Carers" minOccurs="0"/>
                <xsd:element ref="ns2:Complaints_Handling" minOccurs="0"/>
                <xsd:element ref="ns2:Reviewing_Procedure" minOccurs="0"/>
                <xsd:element ref="ns2:Appendix_Key_Terms" minOccurs="0"/>
                <xsd:element ref="ns2:Appendix_Safe" minOccurs="0"/>
                <xsd:element ref="ns2:Appendix_Responsible" minOccurs="0"/>
                <xsd:element ref="ns2:Appendix_Respectful" minOccurs="0"/>
                <xsd:element ref="ns2:Appendix_Wireless" minOccurs="0"/>
                <xsd:element ref="ns2:Appendix_OS" minOccurs="0"/>
                <xsd:element ref="ns2:Appendix_Apps_Software" minOccurs="0"/>
                <xsd:element ref="ns2:Appendix_Battery_Life" minOccurs="0"/>
                <xsd:element ref="ns2:Appendix_HDD_RAM" minOccurs="0"/>
                <xsd:element ref="ns2:Appendix_Hardware" minOccurs="0"/>
                <xsd:element ref="ns2:Appendix_Accessor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fb193-6bb9-42c9-8ff1-941371ff4cc7" elementFormDefault="qualified">
    <xsd:import namespace="http://schemas.microsoft.com/office/2006/documentManagement/types"/>
    <xsd:import namespace="http://schemas.microsoft.com/office/infopath/2007/PartnerControls"/>
    <xsd:element name="Procedurecreatedby" ma:index="2" nillable="true" ma:displayName="Procedure created by" ma:format="Dropdown" ma:list="UserInfo" ma:SharePointGroup="0" ma:internalName="Procedure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ool_Name" ma:index="3" nillable="true" ma:displayName="School_Name" ma:format="Dropdown" ma:internalName="School_Name">
      <xsd:simpleType>
        <xsd:restriction base="dms:Text">
          <xsd:maxLength value="255"/>
        </xsd:restriction>
      </xsd:simpleType>
    </xsd:element>
    <xsd:element name="School_Type" ma:index="4" nillable="true" ma:displayName="School_Type" ma:format="Dropdown" ma:internalName="School_Type">
      <xsd:simpleType>
        <xsd:restriction base="dms:Text">
          <xsd:maxLength value="255"/>
        </xsd:restriction>
      </xsd:simpleType>
    </xsd:element>
    <xsd:element name="Purpose_Message" ma:index="5" nillable="true" ma:displayName="Purpose_Message" ma:format="Dropdown" ma:internalName="Purpose_Message">
      <xsd:simpleType>
        <xsd:restriction base="dms:Note">
          <xsd:maxLength value="255"/>
        </xsd:restriction>
      </xsd:simpleType>
    </xsd:element>
    <xsd:element name="Stored_Mobile_Devices" ma:index="6" nillable="true" ma:displayName="K-6_Device_Stored" ma:format="Dropdown" ma:internalName="Stored_Mobile_Devices">
      <xsd:simpleType>
        <xsd:restriction base="dms:Note">
          <xsd:maxLength value="255"/>
        </xsd:restriction>
      </xsd:simpleType>
    </xsd:element>
    <xsd:element name="Consequences_Breaches" ma:index="7" nillable="true" ma:displayName="Consequences_Breaches" ma:format="Dropdown" ma:internalName="Consequences_Breaches">
      <xsd:simpleType>
        <xsd:restriction base="dms:Note">
          <xsd:maxLength value="255"/>
        </xsd:restriction>
      </xsd:simpleType>
    </xsd:element>
    <xsd:element name="Secondary_Restrictions_InClass" ma:index="8" nillable="true" ma:displayName="7-12_Restrictions_InClass" ma:format="Dropdown" ma:internalName="Secondary_Restrictions_InClass">
      <xsd:simpleType>
        <xsd:restriction base="dms:Note">
          <xsd:maxLength value="255"/>
        </xsd:restriction>
      </xsd:simpleType>
    </xsd:element>
    <xsd:element name="Secondary_Restrictions_RecessLunch" ma:index="9" nillable="true" ma:displayName="7-12_Restrictions_RecessLunch" ma:format="Dropdown" ma:internalName="Secondary_Restrictions_RecessLunch">
      <xsd:simpleType>
        <xsd:restriction base="dms:Note">
          <xsd:maxLength value="255"/>
        </xsd:restriction>
      </xsd:simpleType>
    </xsd:element>
    <xsd:element name="Secondary_Permitted_Header" ma:index="10" nillable="true" ma:displayName="7-12_Device_Stored" ma:format="Dropdown" ma:internalName="Secondary_Permitted_Header">
      <xsd:simpleType>
        <xsd:restriction base="dms:Note">
          <xsd:maxLength value="255"/>
        </xsd:restriction>
      </xsd:simpleType>
    </xsd:element>
    <xsd:element name="Camps_Excursions_School_x002d_related_Settings" ma:index="11" nillable="true" ma:displayName="Camps_Excursions_School-related_Settings" ma:format="Dropdown" ma:internalName="Camps_Excursions_School_x002d_related_Settings">
      <xsd:simpleType>
        <xsd:restriction base="dms:Note">
          <xsd:maxLength value="255"/>
        </xsd:restriction>
      </xsd:simpleType>
    </xsd:element>
    <xsd:element name="Exemptions" ma:index="12" nillable="true" ma:displayName="Exemptions" ma:format="Dropdown" ma:internalName="Exemptions">
      <xsd:simpleType>
        <xsd:restriction base="dms:Note">
          <xsd:maxLength value="255"/>
        </xsd:restriction>
      </xsd:simpleType>
    </xsd:element>
    <xsd:element name="ContactParentsAndCarers" ma:index="13" nillable="true" ma:displayName="ContactParentsAndCarers" ma:format="Dropdown" ma:internalName="ContactParentsAndCarers">
      <xsd:simpleType>
        <xsd:restriction base="dms:Note">
          <xsd:maxLength value="255"/>
        </xsd:restriction>
      </xsd:simpleType>
    </xsd:element>
    <xsd:element name="Identified_Breaches" ma:index="14" nillable="true" ma:displayName="Identified_Breaches" ma:format="Dropdown" ma:internalName="Identified_Breaches">
      <xsd:simpleType>
        <xsd:restriction base="dms:Note">
          <xsd:maxLength value="255"/>
        </xsd:restriction>
      </xsd:simpleType>
    </xsd:element>
    <xsd:element name="Liabilities" ma:index="15" nillable="true" ma:displayName="Liabilities" ma:format="Dropdown" ma:internalName="Liabilities">
      <xsd:simpleType>
        <xsd:restriction base="dms:Note">
          <xsd:maxLength value="255"/>
        </xsd:restriction>
      </xsd:simpleType>
    </xsd:element>
    <xsd:element name="BYOD" ma:index="16" nillable="true" ma:displayName="BYOD" ma:format="Dropdown" ma:internalName="BYOD">
      <xsd:simpleType>
        <xsd:restriction base="dms:Note">
          <xsd:maxLength value="255"/>
        </xsd:restriction>
      </xsd:simpleType>
    </xsd:element>
    <xsd:element name="_x0037__x002d_12_Exams" ma:index="17" nillable="true" ma:displayName="Exams_Assessments" ma:format="Dropdown" ma:internalName="_x0037__x002d_12_Exams">
      <xsd:simpleType>
        <xsd:restriction base="dms:Note">
          <xsd:maxLength value="255"/>
        </xsd:restriction>
      </xsd:simpleType>
    </xsd:element>
    <xsd:element name="K_x002d_6_Restrictions" ma:index="18" nillable="true" ma:displayName="K-6_Restrictions" ma:format="Dropdown" ma:internalName="K_x002d_6_Restrictions">
      <xsd:simpleType>
        <xsd:restriction base="dms:Note">
          <xsd:maxLength value="255"/>
        </xsd:restriction>
      </xsd:simple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Scope" ma:index="27" nillable="true" ma:displayName="Scope" ma:format="Dropdown" ma:internalName="Scope">
      <xsd:simpleType>
        <xsd:restriction base="dms:Note">
          <xsd:maxLength value="255"/>
        </xsd:restriction>
      </xsd:simpleType>
    </xsd:element>
    <xsd:element name="School_Approach" ma:index="28" nillable="true" ma:displayName="School_Approach" ma:format="Dropdown" ma:internalName="School_Approach">
      <xsd:simpleType>
        <xsd:restriction base="dms:Note">
          <xsd:maxLength value="255"/>
        </xsd:restriction>
      </xsd:simpleType>
    </xsd:element>
    <xsd:element name="Responsibilites_Students" ma:index="29" nillable="true" ma:displayName="Responsibilites_Students" ma:format="Dropdown" ma:internalName="Responsibilites_Students">
      <xsd:simpleType>
        <xsd:restriction base="dms:Note">
          <xsd:maxLength value="255"/>
        </xsd:restriction>
      </xsd:simpleType>
    </xsd:element>
    <xsd:element name="Responsibilies_Parents_Carers" ma:index="30" nillable="true" ma:displayName="Responsibilies_Parents_Carers" ma:format="Dropdown" ma:internalName="Responsibilies_Parents_Carers">
      <xsd:simpleType>
        <xsd:restriction base="dms:Note">
          <xsd:maxLength value="255"/>
        </xsd:restriction>
      </xsd:simpleType>
    </xsd:element>
    <xsd:element name="Responsibilities_Principal_Teachers" ma:index="31" nillable="true" ma:displayName="Responsibilities_Principal_Teachers" ma:format="Dropdown" ma:internalName="Responsibilities_Principal_Teachers">
      <xsd:simpleType>
        <xsd:restriction base="dms:Note">
          <xsd:maxLength value="255"/>
        </xsd:restriction>
      </xsd:simpleType>
    </xsd:element>
    <xsd:element name="Responsibilities_Non_x002d_Teaching" ma:index="32" nillable="true" ma:displayName="Responsibilities_Non-Teaching" ma:format="Dropdown" ma:internalName="Responsibilities_Non_x002d_Teaching">
      <xsd:simpleType>
        <xsd:restriction base="dms:Note">
          <xsd:maxLength value="255"/>
        </xsd:restriction>
      </xsd:simpleType>
    </xsd:element>
    <xsd:element name="Communicating_Students" ma:index="33" nillable="true" ma:displayName="Communicating_Students" ma:format="Dropdown" ma:internalName="Communicating_Students">
      <xsd:simpleType>
        <xsd:restriction base="dms:Note">
          <xsd:maxLength value="255"/>
        </xsd:restriction>
      </xsd:simpleType>
    </xsd:element>
    <xsd:element name="Communicating_Parents_Carers" ma:index="34" nillable="true" ma:displayName="Communicating_Parents_Carers" ma:format="Dropdown" ma:internalName="Communicating_Parents_Carers">
      <xsd:simpleType>
        <xsd:restriction base="dms:Note">
          <xsd:maxLength value="255"/>
        </xsd:restriction>
      </xsd:simpleType>
    </xsd:element>
    <xsd:element name="Complaints_Handling" ma:index="35" nillable="true" ma:displayName="Complaints_Handling" ma:format="Dropdown" ma:internalName="Complaints_Handling">
      <xsd:simpleType>
        <xsd:restriction base="dms:Note">
          <xsd:maxLength value="255"/>
        </xsd:restriction>
      </xsd:simpleType>
    </xsd:element>
    <xsd:element name="Reviewing_Procedure" ma:index="36" nillable="true" ma:displayName="Reviewing_Procedure" ma:format="Dropdown" ma:internalName="Reviewing_Procedure">
      <xsd:simpleType>
        <xsd:restriction base="dms:Note">
          <xsd:maxLength value="255"/>
        </xsd:restriction>
      </xsd:simpleType>
    </xsd:element>
    <xsd:element name="Appendix_Key_Terms" ma:index="37" nillable="true" ma:displayName="Appendix_Key_Terms" ma:format="Dropdown" ma:internalName="Appendix_Key_Terms">
      <xsd:simpleType>
        <xsd:restriction base="dms:Note">
          <xsd:maxLength value="255"/>
        </xsd:restriction>
      </xsd:simpleType>
    </xsd:element>
    <xsd:element name="Appendix_Safe" ma:index="38" nillable="true" ma:displayName="Appendix_Safe" ma:format="Dropdown" ma:internalName="Appendix_Safe">
      <xsd:simpleType>
        <xsd:restriction base="dms:Note">
          <xsd:maxLength value="255"/>
        </xsd:restriction>
      </xsd:simpleType>
    </xsd:element>
    <xsd:element name="Appendix_Responsible" ma:index="39" nillable="true" ma:displayName="Appendix_Responsible" ma:format="Dropdown" ma:internalName="Appendix_Responsible">
      <xsd:simpleType>
        <xsd:restriction base="dms:Note">
          <xsd:maxLength value="255"/>
        </xsd:restriction>
      </xsd:simpleType>
    </xsd:element>
    <xsd:element name="Appendix_Respectful" ma:index="40" nillable="true" ma:displayName="Appendix_Respectful" ma:format="Dropdown" ma:internalName="Appendix_Respectful">
      <xsd:simpleType>
        <xsd:restriction base="dms:Note">
          <xsd:maxLength value="255"/>
        </xsd:restriction>
      </xsd:simpleType>
    </xsd:element>
    <xsd:element name="Appendix_Wireless" ma:index="41" nillable="true" ma:displayName="Appendix_Wireless" ma:format="Dropdown" ma:internalName="Appendix_Wireless">
      <xsd:simpleType>
        <xsd:restriction base="dms:Note">
          <xsd:maxLength value="255"/>
        </xsd:restriction>
      </xsd:simpleType>
    </xsd:element>
    <xsd:element name="Appendix_OS" ma:index="42" nillable="true" ma:displayName="Appendix_OS" ma:format="Dropdown" ma:internalName="Appendix_OS">
      <xsd:simpleType>
        <xsd:restriction base="dms:Note">
          <xsd:maxLength value="255"/>
        </xsd:restriction>
      </xsd:simpleType>
    </xsd:element>
    <xsd:element name="Appendix_Apps_Software" ma:index="43" nillable="true" ma:displayName="Appendix_Apps_Software" ma:format="Dropdown" ma:internalName="Appendix_Apps_Software">
      <xsd:simpleType>
        <xsd:restriction base="dms:Note">
          <xsd:maxLength value="255"/>
        </xsd:restriction>
      </xsd:simpleType>
    </xsd:element>
    <xsd:element name="Appendix_Battery_Life" ma:index="44" nillable="true" ma:displayName="Appendix_Battery_Life" ma:format="Dropdown" ma:internalName="Appendix_Battery_Life">
      <xsd:simpleType>
        <xsd:restriction base="dms:Note">
          <xsd:maxLength value="255"/>
        </xsd:restriction>
      </xsd:simpleType>
    </xsd:element>
    <xsd:element name="Appendix_HDD_RAM" ma:index="45" nillable="true" ma:displayName="Appendix_HDD_RAM" ma:format="Dropdown" ma:internalName="Appendix_HDD_RAM">
      <xsd:simpleType>
        <xsd:restriction base="dms:Note">
          <xsd:maxLength value="255"/>
        </xsd:restriction>
      </xsd:simpleType>
    </xsd:element>
    <xsd:element name="Appendix_Hardware" ma:index="46" nillable="true" ma:displayName="Appendix_Hardware" ma:format="Dropdown" ma:internalName="Appendix_Hardware">
      <xsd:simpleType>
        <xsd:restriction base="dms:Note">
          <xsd:maxLength value="255"/>
        </xsd:restriction>
      </xsd:simpleType>
    </xsd:element>
    <xsd:element name="Appendix_Accessories" ma:index="47" nillable="true" ma:displayName="Appendix_Accessories" ma:format="Dropdown" ma:internalName="Appendix_Accessori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9A697-4BC7-4795-9137-21A5BD089BD8}">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92cfb193-6bb9-42c9-8ff1-941371ff4cc7"/>
    <ds:schemaRef ds:uri="http://www.w3.org/XML/1998/namespace"/>
  </ds:schemaRefs>
</ds:datastoreItem>
</file>

<file path=customXml/itemProps2.xml><?xml version="1.0" encoding="utf-8"?>
<ds:datastoreItem xmlns:ds="http://schemas.openxmlformats.org/officeDocument/2006/customXml" ds:itemID="{4342AD33-4BE6-4F49-9BC0-85CD6DAC7CD9}">
  <ds:schemaRefs>
    <ds:schemaRef ds:uri="http://schemas.microsoft.com/sharepoint/v3/contenttype/forms"/>
  </ds:schemaRefs>
</ds:datastoreItem>
</file>

<file path=customXml/itemProps3.xml><?xml version="1.0" encoding="utf-8"?>
<ds:datastoreItem xmlns:ds="http://schemas.openxmlformats.org/officeDocument/2006/customXml" ds:itemID="{A040BE62-E1B2-4584-89D5-D5FAD9FAD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fb193-6bb9-42c9-8ff1-941371ff4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4B6B3F-9685-405D-AC06-B6AFE2517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2563</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Yandelora School</vt:lpstr>
    </vt:vector>
  </TitlesOfParts>
  <Company>NSW Department of Education</Company>
  <LinksUpToDate>false</LinksUpToDate>
  <CharactersWithSpaces>17144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Yandelora School</dc:title>
  <dc:subject>BYOD</dc:subject>
  <dc:creator>Aaron Gardener</dc:creator>
  <cp:keywords/>
  <dc:description/>
  <cp:lastModifiedBy>Aaron Gardener (Aaron Gardener)</cp:lastModifiedBy>
  <cp:revision>2</cp:revision>
  <cp:lastPrinted>2019-12-09T00:53:00Z</cp:lastPrinted>
  <dcterms:created xsi:type="dcterms:W3CDTF">2021-03-09T23:56:00Z</dcterms:created>
  <dcterms:modified xsi:type="dcterms:W3CDTF">2021-03-09T23:56:00Z</dcterms:modified>
  <cp:category>Education</cp:category>
  <cp:contentStatus>In 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0x010100DA5D731253045349B75917D8A17C8A69</vt:lpwstr>
  </property>
</Properties>
</file>